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370B" w14:textId="77777777" w:rsidR="008E4B1D" w:rsidRPr="00684B5A" w:rsidRDefault="008E4B1D" w:rsidP="008E4B1D">
      <w:pPr>
        <w:jc w:val="center"/>
        <w:rPr>
          <w:b/>
          <w:lang w:val="en-CA"/>
        </w:rPr>
      </w:pPr>
      <w:r w:rsidRPr="00684B5A">
        <w:rPr>
          <w:b/>
          <w:lang w:val="en-CA"/>
        </w:rPr>
        <w:t>TOWN OF OUTLOOK</w:t>
      </w:r>
    </w:p>
    <w:p w14:paraId="5E81973B" w14:textId="20810647" w:rsidR="008E4B1D" w:rsidRPr="00684B5A" w:rsidRDefault="008E4B1D" w:rsidP="008E4B1D">
      <w:pPr>
        <w:jc w:val="center"/>
        <w:rPr>
          <w:b/>
          <w:lang w:val="en-CA"/>
        </w:rPr>
      </w:pPr>
      <w:r w:rsidRPr="00684B5A">
        <w:rPr>
          <w:b/>
          <w:lang w:val="en-CA"/>
        </w:rPr>
        <w:t xml:space="preserve">BYLAW No. </w:t>
      </w:r>
      <w:r w:rsidR="00300898">
        <w:rPr>
          <w:b/>
          <w:lang w:val="en-CA"/>
        </w:rPr>
        <w:t>04 (2018)</w:t>
      </w:r>
      <w:bookmarkStart w:id="0" w:name="_GoBack"/>
      <w:bookmarkEnd w:id="0"/>
    </w:p>
    <w:p w14:paraId="166447D2" w14:textId="6B0A25AE" w:rsidR="008E4B1D" w:rsidRPr="00684B5A" w:rsidRDefault="008E4B1D" w:rsidP="008E4B1D">
      <w:pPr>
        <w:jc w:val="center"/>
        <w:rPr>
          <w:b/>
          <w:lang w:val="en-CA"/>
        </w:rPr>
      </w:pPr>
      <w:r w:rsidRPr="00684B5A">
        <w:rPr>
          <w:b/>
          <w:lang w:val="en-CA"/>
        </w:rPr>
        <w:t>THE SMOKING BYLAW</w:t>
      </w:r>
    </w:p>
    <w:p w14:paraId="7F546CA8" w14:textId="64D97153" w:rsidR="008E4B1D" w:rsidRDefault="008E4B1D" w:rsidP="008E4B1D">
      <w:pPr>
        <w:jc w:val="both"/>
        <w:rPr>
          <w:lang w:val="en-CA"/>
        </w:rPr>
      </w:pPr>
    </w:p>
    <w:p w14:paraId="04DD6695" w14:textId="3AED68E6" w:rsidR="008E4B1D" w:rsidRDefault="008E4B1D" w:rsidP="008E4B1D">
      <w:pPr>
        <w:jc w:val="both"/>
        <w:rPr>
          <w:lang w:val="en-CA"/>
        </w:rPr>
      </w:pPr>
      <w:r>
        <w:rPr>
          <w:lang w:val="en-CA"/>
        </w:rPr>
        <w:t>THE COUNCIL OF THE TOWN OF OUTLOOK ENACTS AS FOLLOWS:</w:t>
      </w:r>
    </w:p>
    <w:p w14:paraId="40DE06A9" w14:textId="70CC3A39" w:rsidR="008E4B1D" w:rsidRDefault="008E4B1D" w:rsidP="008E4B1D">
      <w:pPr>
        <w:jc w:val="both"/>
        <w:rPr>
          <w:b/>
          <w:lang w:val="en-CA"/>
        </w:rPr>
      </w:pPr>
      <w:r>
        <w:rPr>
          <w:b/>
          <w:lang w:val="en-CA"/>
        </w:rPr>
        <w:t>Purpose</w:t>
      </w:r>
    </w:p>
    <w:p w14:paraId="65E289F3" w14:textId="505C911B" w:rsidR="008E4B1D" w:rsidRDefault="008E4B1D" w:rsidP="008E4B1D">
      <w:pPr>
        <w:pStyle w:val="ListParagraph"/>
        <w:numPr>
          <w:ilvl w:val="0"/>
          <w:numId w:val="1"/>
        </w:numPr>
        <w:jc w:val="both"/>
        <w:rPr>
          <w:lang w:val="en-CA"/>
        </w:rPr>
      </w:pPr>
      <w:r>
        <w:rPr>
          <w:lang w:val="en-CA"/>
        </w:rPr>
        <w:t>The purpose of this Bylaw is to regulate smoking and vaping in public places.</w:t>
      </w:r>
    </w:p>
    <w:p w14:paraId="0A3796EC" w14:textId="54104F7D" w:rsidR="008E4B1D" w:rsidRDefault="008E4B1D" w:rsidP="008E4B1D">
      <w:pPr>
        <w:jc w:val="both"/>
        <w:rPr>
          <w:b/>
          <w:lang w:val="en-CA"/>
        </w:rPr>
      </w:pPr>
      <w:r>
        <w:rPr>
          <w:b/>
          <w:lang w:val="en-CA"/>
        </w:rPr>
        <w:t>Authority</w:t>
      </w:r>
    </w:p>
    <w:p w14:paraId="10C64900" w14:textId="5ED982BB" w:rsidR="008E4B1D" w:rsidRPr="008E4B1D" w:rsidRDefault="008E4B1D" w:rsidP="008E4B1D">
      <w:pPr>
        <w:pStyle w:val="ListParagraph"/>
        <w:numPr>
          <w:ilvl w:val="0"/>
          <w:numId w:val="1"/>
        </w:numPr>
        <w:jc w:val="both"/>
        <w:rPr>
          <w:lang w:val="en-CA"/>
        </w:rPr>
      </w:pPr>
      <w:r>
        <w:rPr>
          <w:lang w:val="en-CA"/>
        </w:rPr>
        <w:t xml:space="preserve">The authority for this Bylaw is </w:t>
      </w:r>
      <w:r w:rsidR="00D93BB8">
        <w:rPr>
          <w:lang w:val="en-CA"/>
        </w:rPr>
        <w:t xml:space="preserve">Part II </w:t>
      </w:r>
      <w:r>
        <w:rPr>
          <w:lang w:val="en-CA"/>
        </w:rPr>
        <w:t>Section</w:t>
      </w:r>
      <w:r w:rsidR="00D93BB8">
        <w:rPr>
          <w:lang w:val="en-CA"/>
        </w:rPr>
        <w:t xml:space="preserve"> 8(1)</w:t>
      </w:r>
      <w:r>
        <w:rPr>
          <w:lang w:val="en-CA"/>
        </w:rPr>
        <w:t xml:space="preserve">  of </w:t>
      </w:r>
      <w:r w:rsidRPr="008E4B1D">
        <w:rPr>
          <w:i/>
          <w:lang w:val="en-CA"/>
        </w:rPr>
        <w:t>The</w:t>
      </w:r>
      <w:r>
        <w:rPr>
          <w:lang w:val="en-CA"/>
        </w:rPr>
        <w:t xml:space="preserve"> </w:t>
      </w:r>
      <w:r w:rsidRPr="008E4B1D">
        <w:rPr>
          <w:i/>
          <w:lang w:val="en-CA"/>
        </w:rPr>
        <w:t>Municipalities Act</w:t>
      </w:r>
      <w:r>
        <w:rPr>
          <w:lang w:val="en-CA"/>
        </w:rPr>
        <w:t xml:space="preserve"> and Section 15 of </w:t>
      </w:r>
      <w:r w:rsidRPr="008E4B1D">
        <w:rPr>
          <w:i/>
          <w:lang w:val="en-CA"/>
        </w:rPr>
        <w:t>The</w:t>
      </w:r>
      <w:r>
        <w:rPr>
          <w:lang w:val="en-CA"/>
        </w:rPr>
        <w:t xml:space="preserve"> </w:t>
      </w:r>
      <w:r w:rsidRPr="008E4B1D">
        <w:rPr>
          <w:i/>
          <w:lang w:val="en-CA"/>
        </w:rPr>
        <w:t>Tobacco Control Act.</w:t>
      </w:r>
    </w:p>
    <w:p w14:paraId="64870656" w14:textId="2B1075DA" w:rsidR="008E4B1D" w:rsidRDefault="008E4B1D" w:rsidP="008E4B1D">
      <w:pPr>
        <w:jc w:val="both"/>
        <w:rPr>
          <w:b/>
          <w:lang w:val="en-CA"/>
        </w:rPr>
      </w:pPr>
      <w:r>
        <w:rPr>
          <w:b/>
          <w:lang w:val="en-CA"/>
        </w:rPr>
        <w:t>Definitions</w:t>
      </w:r>
    </w:p>
    <w:p w14:paraId="3185F76D" w14:textId="743D3554" w:rsidR="008E4B1D" w:rsidRDefault="008E4B1D" w:rsidP="008E4B1D">
      <w:pPr>
        <w:pStyle w:val="ListParagraph"/>
        <w:numPr>
          <w:ilvl w:val="0"/>
          <w:numId w:val="1"/>
        </w:numPr>
        <w:jc w:val="both"/>
        <w:rPr>
          <w:lang w:val="en-CA"/>
        </w:rPr>
      </w:pPr>
      <w:r>
        <w:rPr>
          <w:lang w:val="en-CA"/>
        </w:rPr>
        <w:t>In this Bylaw:</w:t>
      </w:r>
    </w:p>
    <w:p w14:paraId="6B33CAD4" w14:textId="6F590D3C" w:rsidR="008E4B1D" w:rsidRDefault="008E4B1D" w:rsidP="008E4B1D">
      <w:pPr>
        <w:pStyle w:val="ListParagraph"/>
        <w:numPr>
          <w:ilvl w:val="0"/>
          <w:numId w:val="2"/>
        </w:numPr>
        <w:jc w:val="both"/>
        <w:rPr>
          <w:lang w:val="en-CA"/>
        </w:rPr>
      </w:pPr>
      <w:r w:rsidRPr="006D145A">
        <w:rPr>
          <w:b/>
          <w:lang w:val="en-CA"/>
        </w:rPr>
        <w:t>“Town”</w:t>
      </w:r>
      <w:r>
        <w:rPr>
          <w:lang w:val="en-CA"/>
        </w:rPr>
        <w:t xml:space="preserve"> means the Town of Outlook as a municipal corporation as well as the geographical area, as the context requires;</w:t>
      </w:r>
    </w:p>
    <w:p w14:paraId="465DAED5" w14:textId="5F4DCB49" w:rsidR="008E4B1D" w:rsidRDefault="008E4B1D" w:rsidP="008E4B1D">
      <w:pPr>
        <w:pStyle w:val="ListParagraph"/>
        <w:numPr>
          <w:ilvl w:val="0"/>
          <w:numId w:val="2"/>
        </w:numPr>
        <w:jc w:val="both"/>
        <w:rPr>
          <w:lang w:val="en-CA"/>
        </w:rPr>
      </w:pPr>
      <w:r w:rsidRPr="006D145A">
        <w:rPr>
          <w:b/>
          <w:lang w:val="en-CA"/>
        </w:rPr>
        <w:t>“enclosed public place”</w:t>
      </w:r>
      <w:r>
        <w:rPr>
          <w:lang w:val="en-CA"/>
        </w:rPr>
        <w:t xml:space="preserve"> means all o</w:t>
      </w:r>
      <w:r w:rsidR="006D145A">
        <w:rPr>
          <w:lang w:val="en-CA"/>
        </w:rPr>
        <w:t>r</w:t>
      </w:r>
      <w:r>
        <w:rPr>
          <w:lang w:val="en-CA"/>
        </w:rPr>
        <w:t xml:space="preserve"> any part of a building or other enclosed place or conveyance to which the public is customarily admitted or invited and includes:</w:t>
      </w:r>
    </w:p>
    <w:p w14:paraId="467C998B" w14:textId="77777777" w:rsidR="006D145A" w:rsidRDefault="006D145A" w:rsidP="006D145A">
      <w:pPr>
        <w:pStyle w:val="ListParagraph"/>
        <w:ind w:left="1080"/>
        <w:jc w:val="both"/>
        <w:rPr>
          <w:lang w:val="en-CA"/>
        </w:rPr>
      </w:pPr>
    </w:p>
    <w:p w14:paraId="3BDDC539" w14:textId="351B4429" w:rsidR="008E4B1D" w:rsidRDefault="008E4B1D" w:rsidP="008E4B1D">
      <w:pPr>
        <w:pStyle w:val="ListParagraph"/>
        <w:numPr>
          <w:ilvl w:val="0"/>
          <w:numId w:val="3"/>
        </w:numPr>
        <w:jc w:val="both"/>
        <w:rPr>
          <w:lang w:val="en-CA"/>
        </w:rPr>
      </w:pPr>
      <w:r>
        <w:rPr>
          <w:lang w:val="en-CA"/>
        </w:rPr>
        <w:t>An outdoor shelter</w:t>
      </w:r>
    </w:p>
    <w:p w14:paraId="7212AA7D" w14:textId="77777777" w:rsidR="006D145A" w:rsidRDefault="006D145A" w:rsidP="006D145A">
      <w:pPr>
        <w:pStyle w:val="ListParagraph"/>
        <w:ind w:left="1800"/>
        <w:jc w:val="both"/>
        <w:rPr>
          <w:lang w:val="en-CA"/>
        </w:rPr>
      </w:pPr>
    </w:p>
    <w:p w14:paraId="3BAC2309" w14:textId="51237632" w:rsidR="008E4B1D" w:rsidRDefault="008E4B1D" w:rsidP="008E4B1D">
      <w:pPr>
        <w:pStyle w:val="ListParagraph"/>
        <w:numPr>
          <w:ilvl w:val="0"/>
          <w:numId w:val="3"/>
        </w:numPr>
        <w:jc w:val="both"/>
        <w:rPr>
          <w:lang w:val="en-CA"/>
        </w:rPr>
      </w:pPr>
      <w:r>
        <w:rPr>
          <w:lang w:val="en-CA"/>
        </w:rPr>
        <w:t>A public building or facility, including any part or a public building or facility that is rented out for private events;</w:t>
      </w:r>
    </w:p>
    <w:p w14:paraId="587A2E82" w14:textId="77777777" w:rsidR="006D145A" w:rsidRDefault="006D145A" w:rsidP="006D145A">
      <w:pPr>
        <w:pStyle w:val="ListParagraph"/>
        <w:ind w:left="1800"/>
        <w:jc w:val="both"/>
        <w:rPr>
          <w:lang w:val="en-CA"/>
        </w:rPr>
      </w:pPr>
    </w:p>
    <w:p w14:paraId="4CC169CF" w14:textId="625722F7" w:rsidR="008E4B1D" w:rsidRDefault="008E4B1D" w:rsidP="008E4B1D">
      <w:pPr>
        <w:pStyle w:val="ListParagraph"/>
        <w:numPr>
          <w:ilvl w:val="0"/>
          <w:numId w:val="3"/>
        </w:numPr>
        <w:jc w:val="both"/>
        <w:rPr>
          <w:lang w:val="en-CA"/>
        </w:rPr>
      </w:pPr>
      <w:r>
        <w:rPr>
          <w:lang w:val="en-CA"/>
        </w:rPr>
        <w:t>A building, enclosed place or facility owned or leased by a private club that restricts admission to members and guests; and</w:t>
      </w:r>
    </w:p>
    <w:p w14:paraId="43E55398" w14:textId="77777777" w:rsidR="006D145A" w:rsidRDefault="006D145A" w:rsidP="006D145A">
      <w:pPr>
        <w:pStyle w:val="ListParagraph"/>
        <w:ind w:left="1800"/>
        <w:jc w:val="both"/>
        <w:rPr>
          <w:lang w:val="en-CA"/>
        </w:rPr>
      </w:pPr>
    </w:p>
    <w:p w14:paraId="613BE070" w14:textId="4FC4BD58" w:rsidR="008E4B1D" w:rsidRDefault="008E4B1D" w:rsidP="008E4B1D">
      <w:pPr>
        <w:pStyle w:val="ListParagraph"/>
        <w:numPr>
          <w:ilvl w:val="0"/>
          <w:numId w:val="3"/>
        </w:numPr>
        <w:jc w:val="both"/>
        <w:rPr>
          <w:lang w:val="en-CA"/>
        </w:rPr>
      </w:pPr>
      <w:r>
        <w:rPr>
          <w:lang w:val="en-CA"/>
        </w:rPr>
        <w:t>The common areas of a multi-unit residential building;</w:t>
      </w:r>
    </w:p>
    <w:p w14:paraId="49A0AB9D" w14:textId="77777777" w:rsidR="006D145A" w:rsidRDefault="006D145A" w:rsidP="006D145A">
      <w:pPr>
        <w:pStyle w:val="ListParagraph"/>
        <w:ind w:left="1800"/>
        <w:jc w:val="both"/>
        <w:rPr>
          <w:lang w:val="en-CA"/>
        </w:rPr>
      </w:pPr>
    </w:p>
    <w:p w14:paraId="0DCB034B" w14:textId="1186CF46" w:rsidR="00A6101B" w:rsidRDefault="00A6101B" w:rsidP="00A6101B">
      <w:pPr>
        <w:ind w:firstLine="720"/>
        <w:jc w:val="both"/>
        <w:rPr>
          <w:lang w:val="en-CA"/>
        </w:rPr>
      </w:pPr>
      <w:r>
        <w:rPr>
          <w:lang w:val="en-CA"/>
        </w:rPr>
        <w:t>(</w:t>
      </w:r>
      <w:r w:rsidR="006D145A">
        <w:rPr>
          <w:lang w:val="en-CA"/>
        </w:rPr>
        <w:t>c</w:t>
      </w:r>
      <w:r>
        <w:rPr>
          <w:lang w:val="en-CA"/>
        </w:rPr>
        <w:t xml:space="preserve">) </w:t>
      </w:r>
      <w:r w:rsidR="006D145A">
        <w:rPr>
          <w:lang w:val="en-CA"/>
        </w:rPr>
        <w:t xml:space="preserve"> </w:t>
      </w:r>
      <w:r>
        <w:rPr>
          <w:lang w:val="en-CA"/>
        </w:rPr>
        <w:t xml:space="preserve"> </w:t>
      </w:r>
      <w:r w:rsidRPr="006D145A">
        <w:rPr>
          <w:b/>
          <w:lang w:val="en-CA"/>
        </w:rPr>
        <w:t>“licensed premises”</w:t>
      </w:r>
      <w:r>
        <w:rPr>
          <w:lang w:val="en-CA"/>
        </w:rPr>
        <w:t xml:space="preserve"> means any of the following places:</w:t>
      </w:r>
    </w:p>
    <w:p w14:paraId="0AFE30B9" w14:textId="7BCA6B9F" w:rsidR="008E4B1D" w:rsidRPr="006D145A" w:rsidRDefault="00A6101B" w:rsidP="00A6101B">
      <w:pPr>
        <w:pStyle w:val="ListParagraph"/>
        <w:numPr>
          <w:ilvl w:val="0"/>
          <w:numId w:val="8"/>
        </w:numPr>
        <w:jc w:val="both"/>
        <w:rPr>
          <w:lang w:val="en-CA"/>
        </w:rPr>
      </w:pPr>
      <w:r>
        <w:rPr>
          <w:lang w:val="en-CA"/>
        </w:rPr>
        <w:t xml:space="preserve">The portion of a place for which a restaurant permit, tavern permit or special use permit has been issued pursuant to </w:t>
      </w:r>
      <w:r>
        <w:rPr>
          <w:i/>
          <w:lang w:val="en-CA"/>
        </w:rPr>
        <w:t>The Alcohol and Gaming Regulation Act 1997; and</w:t>
      </w:r>
    </w:p>
    <w:p w14:paraId="1F8F9FA3" w14:textId="77777777" w:rsidR="006D145A" w:rsidRPr="00A6101B" w:rsidRDefault="006D145A" w:rsidP="006D145A">
      <w:pPr>
        <w:pStyle w:val="ListParagraph"/>
        <w:ind w:left="1440"/>
        <w:jc w:val="both"/>
        <w:rPr>
          <w:lang w:val="en-CA"/>
        </w:rPr>
      </w:pPr>
    </w:p>
    <w:p w14:paraId="6B1D93E2" w14:textId="77777777" w:rsidR="006D145A" w:rsidRPr="006D145A" w:rsidRDefault="00A6101B" w:rsidP="00A6101B">
      <w:pPr>
        <w:pStyle w:val="ListParagraph"/>
        <w:numPr>
          <w:ilvl w:val="0"/>
          <w:numId w:val="8"/>
        </w:numPr>
        <w:jc w:val="both"/>
        <w:rPr>
          <w:lang w:val="en-CA"/>
        </w:rPr>
      </w:pPr>
      <w:r>
        <w:rPr>
          <w:lang w:val="en-CA"/>
        </w:rPr>
        <w:t xml:space="preserve">The portion of a tent or other portable shelter used in connection with an event which is open to the public or to which the public is customarily admitted or invited and for which a permit or an endorsement or an extension to an existing permit has been issued pursuant to </w:t>
      </w:r>
      <w:r>
        <w:rPr>
          <w:i/>
          <w:lang w:val="en-CA"/>
        </w:rPr>
        <w:t>The Alcohol and Gaming Regulations Act 1997;</w:t>
      </w:r>
    </w:p>
    <w:p w14:paraId="64DECB15" w14:textId="68BF4800" w:rsidR="00A6101B" w:rsidRDefault="00A6101B" w:rsidP="006D145A">
      <w:pPr>
        <w:pStyle w:val="ListParagraph"/>
        <w:ind w:left="1440"/>
        <w:jc w:val="both"/>
        <w:rPr>
          <w:i/>
          <w:lang w:val="en-CA"/>
        </w:rPr>
      </w:pPr>
      <w:r>
        <w:rPr>
          <w:i/>
          <w:lang w:val="en-CA"/>
        </w:rPr>
        <w:tab/>
      </w:r>
    </w:p>
    <w:p w14:paraId="0D3A0E6E" w14:textId="0748510E" w:rsidR="006D145A" w:rsidRDefault="006D145A" w:rsidP="006D145A">
      <w:pPr>
        <w:pStyle w:val="ListParagraph"/>
        <w:ind w:left="1440"/>
        <w:jc w:val="both"/>
        <w:rPr>
          <w:lang w:val="en-CA"/>
        </w:rPr>
      </w:pPr>
    </w:p>
    <w:p w14:paraId="7C5A374F" w14:textId="77777777" w:rsidR="006D145A" w:rsidRPr="00A6101B" w:rsidRDefault="006D145A" w:rsidP="006D145A">
      <w:pPr>
        <w:pStyle w:val="ListParagraph"/>
        <w:ind w:left="1440"/>
        <w:jc w:val="both"/>
        <w:rPr>
          <w:lang w:val="en-CA"/>
        </w:rPr>
      </w:pPr>
    </w:p>
    <w:p w14:paraId="6B5AA637" w14:textId="3755F675" w:rsidR="006D145A" w:rsidRDefault="006D145A" w:rsidP="006D145A">
      <w:pPr>
        <w:pStyle w:val="ListParagraph"/>
        <w:ind w:left="1080"/>
        <w:jc w:val="center"/>
        <w:rPr>
          <w:lang w:val="en-CA"/>
        </w:rPr>
      </w:pPr>
      <w:r>
        <w:rPr>
          <w:lang w:val="en-CA"/>
        </w:rPr>
        <w:lastRenderedPageBreak/>
        <w:t>(2)</w:t>
      </w:r>
    </w:p>
    <w:p w14:paraId="77DCB301" w14:textId="77777777" w:rsidR="006D145A" w:rsidRPr="006D145A" w:rsidRDefault="006D145A" w:rsidP="006D145A">
      <w:pPr>
        <w:pStyle w:val="ListParagraph"/>
        <w:ind w:left="1080"/>
        <w:jc w:val="center"/>
        <w:rPr>
          <w:lang w:val="en-CA"/>
        </w:rPr>
      </w:pPr>
    </w:p>
    <w:p w14:paraId="45427BD1" w14:textId="2294DCF1" w:rsidR="00A45600" w:rsidRDefault="006D145A" w:rsidP="009403AA">
      <w:pPr>
        <w:pStyle w:val="ListParagraph"/>
        <w:numPr>
          <w:ilvl w:val="0"/>
          <w:numId w:val="9"/>
        </w:numPr>
        <w:jc w:val="both"/>
        <w:rPr>
          <w:lang w:val="en-CA"/>
        </w:rPr>
      </w:pPr>
      <w:r>
        <w:rPr>
          <w:b/>
          <w:lang w:val="en-CA"/>
        </w:rPr>
        <w:t xml:space="preserve">“outdoor public event” </w:t>
      </w:r>
      <w:r>
        <w:rPr>
          <w:lang w:val="en-CA"/>
        </w:rPr>
        <w:t>means any outdoor area of Town owned, controlled or operated property</w:t>
      </w:r>
      <w:r w:rsidR="00A45600">
        <w:rPr>
          <w:lang w:val="en-CA"/>
        </w:rPr>
        <w:t xml:space="preserve"> including any sidewalk or street being used for any public event where the public is invited to gather, including but not limited to:</w:t>
      </w:r>
    </w:p>
    <w:p w14:paraId="43ECBF20" w14:textId="5F9BDC12" w:rsidR="00A45600" w:rsidRDefault="00A45600" w:rsidP="00A45600">
      <w:pPr>
        <w:ind w:left="1080"/>
        <w:jc w:val="both"/>
        <w:rPr>
          <w:lang w:val="en-CA"/>
        </w:rPr>
      </w:pPr>
      <w:r>
        <w:rPr>
          <w:lang w:val="en-CA"/>
        </w:rPr>
        <w:t>(i)</w:t>
      </w:r>
      <w:r>
        <w:rPr>
          <w:lang w:val="en-CA"/>
        </w:rPr>
        <w:tab/>
        <w:t>a market, contest, festival, celebration, fair, exhibition or concert, or</w:t>
      </w:r>
    </w:p>
    <w:p w14:paraId="79568975" w14:textId="5941DC60" w:rsidR="00A45600" w:rsidRDefault="00A45600" w:rsidP="00A45600">
      <w:pPr>
        <w:ind w:left="1080"/>
        <w:jc w:val="both"/>
        <w:rPr>
          <w:lang w:val="en-CA"/>
        </w:rPr>
      </w:pPr>
      <w:r>
        <w:rPr>
          <w:lang w:val="en-CA"/>
        </w:rPr>
        <w:t>(ii)   an outdoor public event held on any Town property which is leased to a third party; or</w:t>
      </w:r>
    </w:p>
    <w:p w14:paraId="4EB03753" w14:textId="14473527" w:rsidR="00A45600" w:rsidRDefault="00A45600" w:rsidP="00A45600">
      <w:pPr>
        <w:ind w:left="1080"/>
        <w:jc w:val="both"/>
        <w:rPr>
          <w:lang w:val="en-CA"/>
        </w:rPr>
      </w:pPr>
      <w:r>
        <w:rPr>
          <w:lang w:val="en-CA"/>
        </w:rPr>
        <w:t>(iii)   any event for which a Town rental or use permit is required;</w:t>
      </w:r>
    </w:p>
    <w:p w14:paraId="0ACEE7FF" w14:textId="77777777" w:rsidR="00A45600" w:rsidRPr="00A45600" w:rsidRDefault="00A45600" w:rsidP="00A45600">
      <w:pPr>
        <w:ind w:left="1080"/>
        <w:jc w:val="both"/>
        <w:rPr>
          <w:lang w:val="en-CA"/>
        </w:rPr>
      </w:pPr>
    </w:p>
    <w:p w14:paraId="4E360390" w14:textId="117EB716" w:rsidR="00A6101B" w:rsidRDefault="00A6101B" w:rsidP="009403AA">
      <w:pPr>
        <w:pStyle w:val="ListParagraph"/>
        <w:numPr>
          <w:ilvl w:val="0"/>
          <w:numId w:val="9"/>
        </w:numPr>
        <w:jc w:val="both"/>
        <w:rPr>
          <w:lang w:val="en-CA"/>
        </w:rPr>
      </w:pPr>
      <w:r w:rsidRPr="006D145A">
        <w:rPr>
          <w:b/>
          <w:lang w:val="en-CA"/>
        </w:rPr>
        <w:t>“outdoor public place”</w:t>
      </w:r>
      <w:r w:rsidRPr="009403AA">
        <w:rPr>
          <w:lang w:val="en-CA"/>
        </w:rPr>
        <w:t xml:space="preserve"> means any outdoor area of Town owned, controlled or operated property that is open to the public or to which the public is customarily admitted or invited, and includes any outdoor recreational facility, utility easement, floodplain or buffer strip but does not include a street or sidewalk except during any outdoor public event, in which case a street or sidewalk being used as part of an outdoor public event is no longer excluded;</w:t>
      </w:r>
    </w:p>
    <w:p w14:paraId="78DAE96D" w14:textId="77777777" w:rsidR="006D145A" w:rsidRPr="009403AA" w:rsidRDefault="006D145A" w:rsidP="006D145A">
      <w:pPr>
        <w:pStyle w:val="ListParagraph"/>
        <w:ind w:left="1080"/>
        <w:jc w:val="both"/>
        <w:rPr>
          <w:lang w:val="en-CA"/>
        </w:rPr>
      </w:pPr>
    </w:p>
    <w:p w14:paraId="682EEF4A" w14:textId="0139F93B" w:rsidR="00A6101B" w:rsidRDefault="00A6101B" w:rsidP="009403AA">
      <w:pPr>
        <w:pStyle w:val="ListParagraph"/>
        <w:numPr>
          <w:ilvl w:val="0"/>
          <w:numId w:val="9"/>
        </w:numPr>
        <w:jc w:val="both"/>
        <w:rPr>
          <w:lang w:val="en-CA"/>
        </w:rPr>
      </w:pPr>
      <w:r w:rsidRPr="006D145A">
        <w:rPr>
          <w:b/>
          <w:lang w:val="en-CA"/>
        </w:rPr>
        <w:t>“outdoor recreational facility”</w:t>
      </w:r>
      <w:r w:rsidRPr="009403AA">
        <w:rPr>
          <w:lang w:val="en-CA"/>
        </w:rPr>
        <w:t xml:space="preserve"> mean any outdoor Town owned, controlled or operated playground, athletic field, spray pad, swimming pool, skating rink, skate park, curling rink, picnic table, picnic shelter, gazebo, off leash area, outdoor exercise facility, running track, open-air stadium or other sports facility, hard surface court or athletic field, golf course, multi-use pathway or park;</w:t>
      </w:r>
    </w:p>
    <w:p w14:paraId="281AFF03" w14:textId="77777777" w:rsidR="006D145A" w:rsidRPr="009403AA" w:rsidRDefault="006D145A" w:rsidP="006D145A">
      <w:pPr>
        <w:pStyle w:val="ListParagraph"/>
        <w:ind w:left="1080"/>
        <w:jc w:val="both"/>
        <w:rPr>
          <w:lang w:val="en-CA"/>
        </w:rPr>
      </w:pPr>
    </w:p>
    <w:p w14:paraId="7B45FD57" w14:textId="3EA6D869" w:rsidR="00A6101B" w:rsidRDefault="009403AA" w:rsidP="009403AA">
      <w:pPr>
        <w:pStyle w:val="ListParagraph"/>
        <w:numPr>
          <w:ilvl w:val="0"/>
          <w:numId w:val="9"/>
        </w:numPr>
        <w:jc w:val="both"/>
        <w:rPr>
          <w:lang w:val="en-CA"/>
        </w:rPr>
      </w:pPr>
      <w:r w:rsidRPr="006D145A">
        <w:rPr>
          <w:b/>
          <w:lang w:val="en-CA"/>
        </w:rPr>
        <w:t>“outdoor seating area”</w:t>
      </w:r>
      <w:r w:rsidRPr="009403AA">
        <w:rPr>
          <w:lang w:val="en-CA"/>
        </w:rPr>
        <w:t xml:space="preserve"> means an outdoo</w:t>
      </w:r>
      <w:r w:rsidR="001C5812">
        <w:rPr>
          <w:lang w:val="en-CA"/>
        </w:rPr>
        <w:t>r</w:t>
      </w:r>
      <w:r w:rsidRPr="009403AA">
        <w:rPr>
          <w:lang w:val="en-CA"/>
        </w:rPr>
        <w:t xml:space="preserve"> area or structure commonly referred to as a patio, deck, terrace or rooftop, whether enclosed or not, that is open to the public or to which the public is customarily admitted or invited that is operated as part of a restaurant or licensed premises, but does not include an outdoor area or structure made available by a restaurant or licensed premises if:</w:t>
      </w:r>
    </w:p>
    <w:p w14:paraId="21C90585" w14:textId="77777777" w:rsidR="00A45600" w:rsidRPr="009403AA" w:rsidRDefault="00A45600" w:rsidP="00A45600">
      <w:pPr>
        <w:pStyle w:val="ListParagraph"/>
        <w:ind w:left="1080"/>
        <w:jc w:val="both"/>
        <w:rPr>
          <w:lang w:val="en-CA"/>
        </w:rPr>
      </w:pPr>
    </w:p>
    <w:p w14:paraId="7FC799D5" w14:textId="37E57CD5" w:rsidR="009403AA" w:rsidRDefault="009403AA" w:rsidP="009403AA">
      <w:pPr>
        <w:pStyle w:val="ListParagraph"/>
        <w:numPr>
          <w:ilvl w:val="1"/>
          <w:numId w:val="9"/>
        </w:numPr>
        <w:jc w:val="both"/>
        <w:rPr>
          <w:lang w:val="en-CA"/>
        </w:rPr>
      </w:pPr>
      <w:r>
        <w:rPr>
          <w:lang w:val="en-CA"/>
        </w:rPr>
        <w:t>There is no seating of any kind provided in the area or in the structure;</w:t>
      </w:r>
    </w:p>
    <w:p w14:paraId="79F2D616" w14:textId="77777777" w:rsidR="00A45600" w:rsidRDefault="00A45600" w:rsidP="00A45600">
      <w:pPr>
        <w:pStyle w:val="ListParagraph"/>
        <w:ind w:left="1800"/>
        <w:jc w:val="both"/>
        <w:rPr>
          <w:lang w:val="en-CA"/>
        </w:rPr>
      </w:pPr>
    </w:p>
    <w:p w14:paraId="6248B132" w14:textId="740BFA9B" w:rsidR="009403AA" w:rsidRDefault="009403AA" w:rsidP="009403AA">
      <w:pPr>
        <w:pStyle w:val="ListParagraph"/>
        <w:numPr>
          <w:ilvl w:val="1"/>
          <w:numId w:val="9"/>
        </w:numPr>
        <w:jc w:val="both"/>
        <w:rPr>
          <w:lang w:val="en-CA"/>
        </w:rPr>
      </w:pPr>
      <w:r>
        <w:rPr>
          <w:lang w:val="en-CA"/>
        </w:rPr>
        <w:t xml:space="preserve"> There is no service of any kind provided in the area or in the structure; and</w:t>
      </w:r>
    </w:p>
    <w:p w14:paraId="0A9A0CD0" w14:textId="77777777" w:rsidR="00A45600" w:rsidRDefault="00A45600" w:rsidP="00A45600">
      <w:pPr>
        <w:pStyle w:val="ListParagraph"/>
        <w:ind w:left="1800"/>
        <w:jc w:val="both"/>
        <w:rPr>
          <w:lang w:val="en-CA"/>
        </w:rPr>
      </w:pPr>
    </w:p>
    <w:p w14:paraId="3399D5C1" w14:textId="54667CDC" w:rsidR="009403AA" w:rsidRDefault="009403AA" w:rsidP="009403AA">
      <w:pPr>
        <w:pStyle w:val="ListParagraph"/>
        <w:numPr>
          <w:ilvl w:val="1"/>
          <w:numId w:val="9"/>
        </w:numPr>
        <w:jc w:val="both"/>
        <w:rPr>
          <w:lang w:val="en-CA"/>
        </w:rPr>
      </w:pPr>
      <w:r>
        <w:rPr>
          <w:lang w:val="en-CA"/>
        </w:rPr>
        <w:t>There is no food or drink permitted in the area or in the structure at any time</w:t>
      </w:r>
      <w:r w:rsidR="00A45600">
        <w:rPr>
          <w:lang w:val="en-CA"/>
        </w:rPr>
        <w:t>;</w:t>
      </w:r>
    </w:p>
    <w:p w14:paraId="7AD0E853" w14:textId="77777777" w:rsidR="00A45600" w:rsidRDefault="00A45600" w:rsidP="00A45600">
      <w:pPr>
        <w:pStyle w:val="ListParagraph"/>
        <w:ind w:left="1800"/>
        <w:jc w:val="both"/>
        <w:rPr>
          <w:lang w:val="en-CA"/>
        </w:rPr>
      </w:pPr>
    </w:p>
    <w:p w14:paraId="4C4D82BA" w14:textId="3B6DB848" w:rsidR="009403AA" w:rsidRDefault="009403AA" w:rsidP="009403AA">
      <w:pPr>
        <w:pStyle w:val="ListParagraph"/>
        <w:numPr>
          <w:ilvl w:val="0"/>
          <w:numId w:val="9"/>
        </w:numPr>
        <w:jc w:val="both"/>
        <w:rPr>
          <w:lang w:val="en-CA"/>
        </w:rPr>
      </w:pPr>
      <w:r w:rsidRPr="00A45600">
        <w:rPr>
          <w:b/>
          <w:lang w:val="en-CA"/>
        </w:rPr>
        <w:t>“owner”</w:t>
      </w:r>
      <w:r>
        <w:rPr>
          <w:lang w:val="en-CA"/>
        </w:rPr>
        <w:t xml:space="preserve"> means any owner, lessee or operator;</w:t>
      </w:r>
    </w:p>
    <w:p w14:paraId="7B436D02" w14:textId="77777777" w:rsidR="00A45600" w:rsidRDefault="00A45600" w:rsidP="00A45600">
      <w:pPr>
        <w:pStyle w:val="ListParagraph"/>
        <w:ind w:left="1080"/>
        <w:jc w:val="both"/>
        <w:rPr>
          <w:lang w:val="en-CA"/>
        </w:rPr>
      </w:pPr>
    </w:p>
    <w:p w14:paraId="0A3616EB" w14:textId="64B9D12C" w:rsidR="009403AA" w:rsidRDefault="009403AA" w:rsidP="009403AA">
      <w:pPr>
        <w:pStyle w:val="ListParagraph"/>
        <w:numPr>
          <w:ilvl w:val="0"/>
          <w:numId w:val="9"/>
        </w:numPr>
        <w:jc w:val="both"/>
        <w:rPr>
          <w:lang w:val="en-CA"/>
        </w:rPr>
      </w:pPr>
      <w:r w:rsidRPr="00A45600">
        <w:rPr>
          <w:b/>
          <w:lang w:val="en-CA"/>
        </w:rPr>
        <w:t>“pedestrian mall”</w:t>
      </w:r>
      <w:r>
        <w:rPr>
          <w:lang w:val="en-CA"/>
        </w:rPr>
        <w:t xml:space="preserve"> means a street or portion thereof designated for use by pedestrians and which prohibits or restricts vehicle use on all or any part of its width;</w:t>
      </w:r>
    </w:p>
    <w:p w14:paraId="479A711B" w14:textId="77777777" w:rsidR="00A45600" w:rsidRDefault="00A45600" w:rsidP="00A45600">
      <w:pPr>
        <w:pStyle w:val="ListParagraph"/>
        <w:ind w:left="1080"/>
        <w:jc w:val="both"/>
        <w:rPr>
          <w:lang w:val="en-CA"/>
        </w:rPr>
      </w:pPr>
    </w:p>
    <w:p w14:paraId="37C1BEDA" w14:textId="0AF1F6C6" w:rsidR="009403AA" w:rsidRDefault="009403AA" w:rsidP="009403AA">
      <w:pPr>
        <w:pStyle w:val="ListParagraph"/>
        <w:numPr>
          <w:ilvl w:val="0"/>
          <w:numId w:val="9"/>
        </w:numPr>
        <w:jc w:val="both"/>
        <w:rPr>
          <w:lang w:val="en-CA"/>
        </w:rPr>
      </w:pPr>
      <w:r w:rsidRPr="00A45600">
        <w:rPr>
          <w:b/>
          <w:lang w:val="en-CA"/>
        </w:rPr>
        <w:t>“restaurant”</w:t>
      </w:r>
      <w:r>
        <w:rPr>
          <w:lang w:val="en-CA"/>
        </w:rPr>
        <w:t xml:space="preserve"> means any of the following places:</w:t>
      </w:r>
    </w:p>
    <w:p w14:paraId="7F94B4DC" w14:textId="77777777" w:rsidR="00A45600" w:rsidRDefault="00A45600" w:rsidP="00A45600">
      <w:pPr>
        <w:pStyle w:val="ListParagraph"/>
        <w:ind w:left="1080"/>
        <w:jc w:val="both"/>
        <w:rPr>
          <w:lang w:val="en-CA"/>
        </w:rPr>
      </w:pPr>
    </w:p>
    <w:p w14:paraId="6757C1D7" w14:textId="269BCDB5" w:rsidR="009403AA" w:rsidRPr="00A45600" w:rsidRDefault="009403AA" w:rsidP="009403AA">
      <w:pPr>
        <w:pStyle w:val="ListParagraph"/>
        <w:numPr>
          <w:ilvl w:val="1"/>
          <w:numId w:val="9"/>
        </w:numPr>
        <w:jc w:val="both"/>
        <w:rPr>
          <w:lang w:val="en-CA"/>
        </w:rPr>
      </w:pPr>
      <w:r>
        <w:rPr>
          <w:lang w:val="en-CA"/>
        </w:rPr>
        <w:t xml:space="preserve">An enclosed public place for which a public eating establishment license has been issued pursuant to </w:t>
      </w:r>
      <w:r>
        <w:rPr>
          <w:i/>
          <w:lang w:val="en-CA"/>
        </w:rPr>
        <w:t>The Public Health Act 1984;</w:t>
      </w:r>
    </w:p>
    <w:p w14:paraId="422F4E07" w14:textId="73D12174" w:rsidR="00A45600" w:rsidRDefault="00A45600" w:rsidP="00A45600">
      <w:pPr>
        <w:pStyle w:val="ListParagraph"/>
        <w:ind w:left="1800"/>
        <w:jc w:val="center"/>
        <w:rPr>
          <w:lang w:val="en-CA"/>
        </w:rPr>
      </w:pPr>
      <w:r>
        <w:rPr>
          <w:lang w:val="en-CA"/>
        </w:rPr>
        <w:lastRenderedPageBreak/>
        <w:t>(3)</w:t>
      </w:r>
    </w:p>
    <w:p w14:paraId="15DDE394" w14:textId="77777777" w:rsidR="00A45600" w:rsidRPr="009403AA" w:rsidRDefault="00A45600" w:rsidP="00A45600">
      <w:pPr>
        <w:pStyle w:val="ListParagraph"/>
        <w:ind w:left="1800"/>
        <w:jc w:val="both"/>
        <w:rPr>
          <w:lang w:val="en-CA"/>
        </w:rPr>
      </w:pPr>
    </w:p>
    <w:p w14:paraId="299B21BE" w14:textId="38FD4DA9" w:rsidR="009403AA" w:rsidRPr="00A45600" w:rsidRDefault="009403AA" w:rsidP="009403AA">
      <w:pPr>
        <w:pStyle w:val="ListParagraph"/>
        <w:numPr>
          <w:ilvl w:val="1"/>
          <w:numId w:val="9"/>
        </w:numPr>
        <w:jc w:val="both"/>
        <w:rPr>
          <w:lang w:val="en-CA"/>
        </w:rPr>
      </w:pPr>
      <w:r>
        <w:rPr>
          <w:lang w:val="en-CA"/>
        </w:rPr>
        <w:t xml:space="preserve">The portion of a tent or other portable shelter used in connection with a community event </w:t>
      </w:r>
      <w:r w:rsidR="00CA3877">
        <w:rPr>
          <w:lang w:val="en-CA"/>
        </w:rPr>
        <w:t>that is open to the public or to which the public is</w:t>
      </w:r>
      <w:r w:rsidR="00636968">
        <w:rPr>
          <w:lang w:val="en-CA"/>
        </w:rPr>
        <w:t xml:space="preserve"> customarily admitted or invited and for which a temporary food service license has been issued pursuant to </w:t>
      </w:r>
      <w:r w:rsidR="00636968">
        <w:rPr>
          <w:i/>
          <w:lang w:val="en-CA"/>
        </w:rPr>
        <w:t>The Public Health Act 1984; or</w:t>
      </w:r>
    </w:p>
    <w:p w14:paraId="6899233C" w14:textId="77777777" w:rsidR="00A45600" w:rsidRPr="00636968" w:rsidRDefault="00A45600" w:rsidP="00A45600">
      <w:pPr>
        <w:pStyle w:val="ListParagraph"/>
        <w:ind w:left="1800"/>
        <w:jc w:val="both"/>
        <w:rPr>
          <w:lang w:val="en-CA"/>
        </w:rPr>
      </w:pPr>
    </w:p>
    <w:p w14:paraId="1034D16D" w14:textId="7319665F" w:rsidR="00636968" w:rsidRDefault="00636968" w:rsidP="009403AA">
      <w:pPr>
        <w:pStyle w:val="ListParagraph"/>
        <w:numPr>
          <w:ilvl w:val="1"/>
          <w:numId w:val="9"/>
        </w:numPr>
        <w:jc w:val="both"/>
        <w:rPr>
          <w:lang w:val="en-CA"/>
        </w:rPr>
      </w:pPr>
      <w:r>
        <w:rPr>
          <w:lang w:val="en-CA"/>
        </w:rPr>
        <w:t>A public place in which food is served or sold for the purpose of consumption at the premises and to which the public is customarily admitted or invited, commonly described as a restaurant, café, concession or other similar description.</w:t>
      </w:r>
    </w:p>
    <w:p w14:paraId="3079403A" w14:textId="77777777" w:rsidR="00A45600" w:rsidRDefault="00A45600" w:rsidP="00A45600">
      <w:pPr>
        <w:pStyle w:val="ListParagraph"/>
        <w:ind w:left="1800"/>
        <w:jc w:val="both"/>
        <w:rPr>
          <w:lang w:val="en-CA"/>
        </w:rPr>
      </w:pPr>
    </w:p>
    <w:p w14:paraId="135F6647" w14:textId="36A1B255" w:rsidR="00636968" w:rsidRDefault="00636968" w:rsidP="00636968">
      <w:pPr>
        <w:pStyle w:val="ListParagraph"/>
        <w:numPr>
          <w:ilvl w:val="0"/>
          <w:numId w:val="9"/>
        </w:numPr>
        <w:jc w:val="both"/>
        <w:rPr>
          <w:lang w:val="en-CA"/>
        </w:rPr>
      </w:pPr>
      <w:r w:rsidRPr="00A45600">
        <w:rPr>
          <w:b/>
          <w:lang w:val="en-CA"/>
        </w:rPr>
        <w:t>“sidewalk”</w:t>
      </w:r>
      <w:r>
        <w:rPr>
          <w:lang w:val="en-CA"/>
        </w:rPr>
        <w:t xml:space="preserve"> means the sidewalk constructed on or adjacent to a part of a street or that portion of a street intended primarily for use by pedestrians and does not include a pedestrian mall, public square or plaza or any part thereof;</w:t>
      </w:r>
    </w:p>
    <w:p w14:paraId="744348BB" w14:textId="77777777" w:rsidR="00A45600" w:rsidRDefault="00A45600" w:rsidP="00A45600">
      <w:pPr>
        <w:pStyle w:val="ListParagraph"/>
        <w:ind w:left="1080"/>
        <w:jc w:val="both"/>
        <w:rPr>
          <w:lang w:val="en-CA"/>
        </w:rPr>
      </w:pPr>
    </w:p>
    <w:p w14:paraId="0A282D36" w14:textId="544A36AD" w:rsidR="00636968" w:rsidRDefault="00636968" w:rsidP="00636968">
      <w:pPr>
        <w:pStyle w:val="ListParagraph"/>
        <w:numPr>
          <w:ilvl w:val="0"/>
          <w:numId w:val="9"/>
        </w:numPr>
        <w:jc w:val="both"/>
        <w:rPr>
          <w:lang w:val="en-CA"/>
        </w:rPr>
      </w:pPr>
      <w:r w:rsidRPr="00A45600">
        <w:rPr>
          <w:b/>
          <w:lang w:val="en-CA"/>
        </w:rPr>
        <w:t>“smoke or smoking”</w:t>
      </w:r>
      <w:r>
        <w:rPr>
          <w:lang w:val="en-CA"/>
        </w:rPr>
        <w:t xml:space="preserve"> means to inhale, exhale, burn. Carry or control a lighted cigarette, cigar, pipe or similar equipment that burns any substance or generates smoke, and includes the use of a hookah pipe, water pipe or bong;</w:t>
      </w:r>
    </w:p>
    <w:p w14:paraId="3E2077B8" w14:textId="77777777" w:rsidR="00A45600" w:rsidRDefault="00A45600" w:rsidP="00A45600">
      <w:pPr>
        <w:pStyle w:val="ListParagraph"/>
        <w:ind w:left="1080"/>
        <w:jc w:val="both"/>
        <w:rPr>
          <w:lang w:val="en-CA"/>
        </w:rPr>
      </w:pPr>
    </w:p>
    <w:p w14:paraId="5DCDEF7E" w14:textId="00C69B4B" w:rsidR="00636968" w:rsidRDefault="00636968" w:rsidP="00636968">
      <w:pPr>
        <w:pStyle w:val="ListParagraph"/>
        <w:numPr>
          <w:ilvl w:val="0"/>
          <w:numId w:val="9"/>
        </w:numPr>
        <w:jc w:val="both"/>
        <w:rPr>
          <w:lang w:val="en-CA"/>
        </w:rPr>
      </w:pPr>
      <w:r w:rsidRPr="00A45600">
        <w:rPr>
          <w:b/>
          <w:lang w:val="en-CA"/>
        </w:rPr>
        <w:t>“street”</w:t>
      </w:r>
      <w:r>
        <w:rPr>
          <w:lang w:val="en-CA"/>
        </w:rPr>
        <w:t xml:space="preserve"> means any street, alley or other road designed and intended for or used by the general public for the passage of vehicles, and includes any area primarily intended to be used for the parking of vehicles and the necessary passageways on that area; and does not include a pedestrian mall, public square or plaza or any part thereof;</w:t>
      </w:r>
    </w:p>
    <w:p w14:paraId="5E40469D" w14:textId="77777777" w:rsidR="00A45600" w:rsidRDefault="00A45600" w:rsidP="00A45600">
      <w:pPr>
        <w:pStyle w:val="ListParagraph"/>
        <w:ind w:left="1080"/>
        <w:jc w:val="both"/>
        <w:rPr>
          <w:lang w:val="en-CA"/>
        </w:rPr>
      </w:pPr>
    </w:p>
    <w:p w14:paraId="317528D7" w14:textId="62E1E1FB" w:rsidR="00636968" w:rsidRDefault="00636968" w:rsidP="00636968">
      <w:pPr>
        <w:pStyle w:val="ListParagraph"/>
        <w:numPr>
          <w:ilvl w:val="0"/>
          <w:numId w:val="9"/>
        </w:numPr>
        <w:jc w:val="both"/>
        <w:rPr>
          <w:lang w:val="en-CA"/>
        </w:rPr>
      </w:pPr>
      <w:r w:rsidRPr="00A45600">
        <w:rPr>
          <w:b/>
          <w:lang w:val="en-CA"/>
        </w:rPr>
        <w:t xml:space="preserve"> “vape or vaping”</w:t>
      </w:r>
      <w:r>
        <w:rPr>
          <w:lang w:val="en-CA"/>
        </w:rPr>
        <w:t xml:space="preserve"> means the use of an electronic cigarette, vaporizer, or any other heated smoking equipment use to vaporize any substance whether or not it contains nicotine; and</w:t>
      </w:r>
    </w:p>
    <w:p w14:paraId="0EA74389" w14:textId="77777777" w:rsidR="00A45600" w:rsidRDefault="00A45600" w:rsidP="00A45600">
      <w:pPr>
        <w:pStyle w:val="ListParagraph"/>
        <w:ind w:left="1080"/>
        <w:jc w:val="both"/>
        <w:rPr>
          <w:lang w:val="en-CA"/>
        </w:rPr>
      </w:pPr>
    </w:p>
    <w:p w14:paraId="0C56CDD0" w14:textId="41D6A115" w:rsidR="00860722" w:rsidRDefault="00860722" w:rsidP="00636968">
      <w:pPr>
        <w:pStyle w:val="ListParagraph"/>
        <w:numPr>
          <w:ilvl w:val="0"/>
          <w:numId w:val="9"/>
        </w:numPr>
        <w:jc w:val="both"/>
        <w:rPr>
          <w:lang w:val="en-CA"/>
        </w:rPr>
      </w:pPr>
      <w:r w:rsidRPr="00A45600">
        <w:rPr>
          <w:b/>
          <w:lang w:val="en-CA"/>
        </w:rPr>
        <w:t>“vape retail store”</w:t>
      </w:r>
      <w:r>
        <w:rPr>
          <w:lang w:val="en-CA"/>
        </w:rPr>
        <w:t xml:space="preserve"> means a fully enclosed premises where the sole function of the premises is the sale of electronic cigarettes, vaporizers and other heated smoking equipment.</w:t>
      </w:r>
    </w:p>
    <w:p w14:paraId="61EE72F3" w14:textId="77777777" w:rsidR="00A45600" w:rsidRDefault="00A45600" w:rsidP="00A45600">
      <w:pPr>
        <w:pStyle w:val="ListParagraph"/>
        <w:ind w:left="1080"/>
        <w:jc w:val="both"/>
        <w:rPr>
          <w:lang w:val="en-CA"/>
        </w:rPr>
      </w:pPr>
    </w:p>
    <w:p w14:paraId="77E213C8" w14:textId="0AD88BF4" w:rsidR="00860722" w:rsidRDefault="00860722" w:rsidP="00860722">
      <w:pPr>
        <w:jc w:val="both"/>
        <w:rPr>
          <w:b/>
          <w:lang w:val="en-CA"/>
        </w:rPr>
      </w:pPr>
      <w:r>
        <w:rPr>
          <w:b/>
          <w:lang w:val="en-CA"/>
        </w:rPr>
        <w:t>Outdoor Public Seating Areas</w:t>
      </w:r>
    </w:p>
    <w:p w14:paraId="307DD09B" w14:textId="7264F569" w:rsidR="00860722" w:rsidRDefault="00860722" w:rsidP="00860722">
      <w:pPr>
        <w:jc w:val="both"/>
        <w:rPr>
          <w:lang w:val="en-CA"/>
        </w:rPr>
      </w:pPr>
      <w:r w:rsidRPr="00860722">
        <w:rPr>
          <w:lang w:val="en-CA"/>
        </w:rPr>
        <w:t>4.</w:t>
      </w:r>
      <w:r w:rsidRPr="00860722">
        <w:rPr>
          <w:lang w:val="en-CA"/>
        </w:rPr>
        <w:tab/>
        <w:t>No person shall smoke or vape in any outdoor seating area.</w:t>
      </w:r>
    </w:p>
    <w:p w14:paraId="2627AE70" w14:textId="7E1A3787" w:rsidR="00860722" w:rsidRDefault="00860722" w:rsidP="00860722">
      <w:pPr>
        <w:ind w:left="720" w:hanging="720"/>
        <w:jc w:val="both"/>
        <w:rPr>
          <w:lang w:val="en-CA"/>
        </w:rPr>
      </w:pPr>
      <w:r>
        <w:rPr>
          <w:lang w:val="en-CA"/>
        </w:rPr>
        <w:t>5.</w:t>
      </w:r>
      <w:r>
        <w:rPr>
          <w:lang w:val="en-CA"/>
        </w:rPr>
        <w:tab/>
        <w:t>The owner of any area to which section 4 applies shall ensure that signs indicating that smoking and vaping is prohibited are displayed in a conspicuous location at all entrances to the outdoor public area and at least one sign in a conspicuous location in each outdoor seating or waiting area.</w:t>
      </w:r>
    </w:p>
    <w:p w14:paraId="4ED134AC" w14:textId="557C66C8" w:rsidR="00860722" w:rsidRDefault="00860722" w:rsidP="00860722">
      <w:pPr>
        <w:ind w:left="720" w:hanging="720"/>
        <w:jc w:val="both"/>
        <w:rPr>
          <w:lang w:val="en-CA"/>
        </w:rPr>
      </w:pPr>
      <w:r>
        <w:rPr>
          <w:lang w:val="en-CA"/>
        </w:rPr>
        <w:t>6.</w:t>
      </w:r>
      <w:r>
        <w:rPr>
          <w:lang w:val="en-CA"/>
        </w:rPr>
        <w:tab/>
        <w:t>Signs required pursuant to section 5 must:</w:t>
      </w:r>
    </w:p>
    <w:p w14:paraId="207FE18C" w14:textId="1DF8BAF7" w:rsidR="00860722" w:rsidRDefault="00860722" w:rsidP="00860722">
      <w:pPr>
        <w:ind w:left="720" w:hanging="720"/>
        <w:jc w:val="both"/>
        <w:rPr>
          <w:lang w:val="en-CA"/>
        </w:rPr>
      </w:pPr>
      <w:r>
        <w:rPr>
          <w:lang w:val="en-CA"/>
        </w:rPr>
        <w:tab/>
        <w:t>(a)</w:t>
      </w:r>
      <w:r>
        <w:rPr>
          <w:lang w:val="en-CA"/>
        </w:rPr>
        <w:tab/>
        <w:t>be at least 12.7 centimetres x 12.7 centimetres in size;</w:t>
      </w:r>
    </w:p>
    <w:p w14:paraId="6A295EB5" w14:textId="13BCC9B1" w:rsidR="00860722" w:rsidRDefault="00860722" w:rsidP="00860722">
      <w:pPr>
        <w:ind w:left="1440" w:hanging="720"/>
        <w:jc w:val="both"/>
        <w:rPr>
          <w:lang w:val="en-CA"/>
        </w:rPr>
      </w:pPr>
      <w:r>
        <w:rPr>
          <w:lang w:val="en-CA"/>
        </w:rPr>
        <w:t>(b)</w:t>
      </w:r>
      <w:r>
        <w:rPr>
          <w:lang w:val="en-CA"/>
        </w:rPr>
        <w:tab/>
        <w:t>include. In black or red on a white background, the international symbol designating no smoking, with the symbol having a diameter of at least 9 centimetres;</w:t>
      </w:r>
    </w:p>
    <w:p w14:paraId="4C9256FA" w14:textId="251FA032" w:rsidR="00A45600" w:rsidRDefault="00A45600" w:rsidP="00860722">
      <w:pPr>
        <w:ind w:left="1440" w:hanging="720"/>
        <w:jc w:val="both"/>
        <w:rPr>
          <w:lang w:val="en-CA"/>
        </w:rPr>
      </w:pPr>
    </w:p>
    <w:p w14:paraId="49515CCE" w14:textId="3A95EAE5" w:rsidR="00A45600" w:rsidRDefault="00A45600" w:rsidP="00A45600">
      <w:pPr>
        <w:ind w:left="1440" w:hanging="720"/>
        <w:jc w:val="center"/>
        <w:rPr>
          <w:lang w:val="en-CA"/>
        </w:rPr>
      </w:pPr>
      <w:r>
        <w:rPr>
          <w:lang w:val="en-CA"/>
        </w:rPr>
        <w:t>(4)</w:t>
      </w:r>
    </w:p>
    <w:p w14:paraId="547CB5B4" w14:textId="665B650F" w:rsidR="00860722" w:rsidRDefault="00860722" w:rsidP="00860722">
      <w:pPr>
        <w:ind w:left="1440" w:hanging="720"/>
        <w:jc w:val="both"/>
        <w:rPr>
          <w:lang w:val="en-CA"/>
        </w:rPr>
      </w:pPr>
      <w:r>
        <w:rPr>
          <w:lang w:val="en-CA"/>
        </w:rPr>
        <w:t>(c)</w:t>
      </w:r>
      <w:r>
        <w:rPr>
          <w:lang w:val="en-CA"/>
        </w:rPr>
        <w:tab/>
        <w:t>include the words “Smoking and Vaping Prohibited” or “No Smoking or Vaping”, or other similar wording in black on a white background; and</w:t>
      </w:r>
    </w:p>
    <w:p w14:paraId="5B40CBDC" w14:textId="5B712E97" w:rsidR="00860722" w:rsidRDefault="00860722" w:rsidP="00860722">
      <w:pPr>
        <w:ind w:left="1440" w:hanging="720"/>
        <w:jc w:val="both"/>
        <w:rPr>
          <w:lang w:val="en-CA"/>
        </w:rPr>
      </w:pPr>
      <w:r>
        <w:rPr>
          <w:lang w:val="en-CA"/>
        </w:rPr>
        <w:t>(d)</w:t>
      </w:r>
      <w:r>
        <w:rPr>
          <w:lang w:val="en-CA"/>
        </w:rPr>
        <w:tab/>
        <w:t>be clearly visible.</w:t>
      </w:r>
    </w:p>
    <w:p w14:paraId="20152ED3" w14:textId="1F32BCFC" w:rsidR="00860722" w:rsidRDefault="00860722" w:rsidP="00860722">
      <w:pPr>
        <w:ind w:left="720" w:hanging="720"/>
        <w:jc w:val="both"/>
        <w:rPr>
          <w:lang w:val="en-CA"/>
        </w:rPr>
      </w:pPr>
      <w:r>
        <w:rPr>
          <w:lang w:val="en-CA"/>
        </w:rPr>
        <w:t>7.</w:t>
      </w:r>
      <w:r>
        <w:rPr>
          <w:lang w:val="en-CA"/>
        </w:rPr>
        <w:tab/>
        <w:t>the absence of a sign as required by section 5 and 6 does not relieve any person from compliance with section 4 of this Bylaw.</w:t>
      </w:r>
    </w:p>
    <w:p w14:paraId="7888C09F" w14:textId="6D23288E" w:rsidR="00860722" w:rsidRDefault="00860722" w:rsidP="00860722">
      <w:pPr>
        <w:ind w:left="720" w:hanging="720"/>
        <w:jc w:val="both"/>
        <w:rPr>
          <w:lang w:val="en-CA"/>
        </w:rPr>
      </w:pPr>
      <w:r>
        <w:rPr>
          <w:lang w:val="en-CA"/>
        </w:rPr>
        <w:t>8.</w:t>
      </w:r>
      <w:r>
        <w:rPr>
          <w:lang w:val="en-CA"/>
        </w:rPr>
        <w:tab/>
        <w:t>No owner of an area to which section 4 applies shall permit smoking or vaping within that area.</w:t>
      </w:r>
    </w:p>
    <w:p w14:paraId="78D7C84B" w14:textId="028196B1" w:rsidR="00860722" w:rsidRDefault="00860722" w:rsidP="00860722">
      <w:pPr>
        <w:ind w:left="720" w:hanging="720"/>
        <w:jc w:val="both"/>
        <w:rPr>
          <w:b/>
          <w:lang w:val="en-CA"/>
        </w:rPr>
      </w:pPr>
      <w:r>
        <w:rPr>
          <w:b/>
          <w:lang w:val="en-CA"/>
        </w:rPr>
        <w:t>Outdoor Public Place</w:t>
      </w:r>
    </w:p>
    <w:p w14:paraId="407EAF03" w14:textId="548BAA5C" w:rsidR="00860722" w:rsidRDefault="00860722" w:rsidP="00860722">
      <w:pPr>
        <w:ind w:left="720" w:hanging="720"/>
        <w:jc w:val="both"/>
        <w:rPr>
          <w:lang w:val="en-CA"/>
        </w:rPr>
      </w:pPr>
      <w:r>
        <w:rPr>
          <w:lang w:val="en-CA"/>
        </w:rPr>
        <w:t>9.</w:t>
      </w:r>
      <w:r>
        <w:rPr>
          <w:lang w:val="en-CA"/>
        </w:rPr>
        <w:tab/>
        <w:t>No person shall smoke or vape in any outdoor public place.</w:t>
      </w:r>
    </w:p>
    <w:p w14:paraId="0D137DB1" w14:textId="27B2517A" w:rsidR="00860722" w:rsidRDefault="00860722" w:rsidP="00860722">
      <w:pPr>
        <w:ind w:left="720" w:hanging="720"/>
        <w:jc w:val="both"/>
        <w:rPr>
          <w:b/>
          <w:lang w:val="en-CA"/>
        </w:rPr>
      </w:pPr>
      <w:r>
        <w:rPr>
          <w:b/>
          <w:lang w:val="en-CA"/>
        </w:rPr>
        <w:t>Public Places</w:t>
      </w:r>
    </w:p>
    <w:p w14:paraId="7EEC73A9" w14:textId="32B8E4F6" w:rsidR="00860722" w:rsidRDefault="00860722" w:rsidP="00860722">
      <w:pPr>
        <w:ind w:left="720" w:hanging="720"/>
        <w:jc w:val="both"/>
        <w:rPr>
          <w:lang w:val="en-CA"/>
        </w:rPr>
      </w:pPr>
      <w:r>
        <w:rPr>
          <w:lang w:val="en-CA"/>
        </w:rPr>
        <w:t>10.</w:t>
      </w:r>
      <w:r>
        <w:rPr>
          <w:lang w:val="en-CA"/>
        </w:rPr>
        <w:tab/>
        <w:t>No person shall smoke or vape within</w:t>
      </w:r>
      <w:r w:rsidR="003277BB">
        <w:rPr>
          <w:lang w:val="en-CA"/>
        </w:rPr>
        <w:t xml:space="preserve"> 10 metres outside of any doorway, window or air intake of an enclosed public place.</w:t>
      </w:r>
    </w:p>
    <w:p w14:paraId="7A348D14" w14:textId="2F6E632E" w:rsidR="003277BB" w:rsidRDefault="003277BB" w:rsidP="00860722">
      <w:pPr>
        <w:ind w:left="720" w:hanging="720"/>
        <w:jc w:val="both"/>
        <w:rPr>
          <w:lang w:val="en-CA"/>
        </w:rPr>
      </w:pPr>
      <w:r>
        <w:rPr>
          <w:lang w:val="en-CA"/>
        </w:rPr>
        <w:t>11.</w:t>
      </w:r>
      <w:r>
        <w:rPr>
          <w:lang w:val="en-CA"/>
        </w:rPr>
        <w:tab/>
        <w:t>No person shall vape in any enclosed public place.</w:t>
      </w:r>
    </w:p>
    <w:p w14:paraId="38DFB061" w14:textId="0B960E53" w:rsidR="003277BB" w:rsidRDefault="003277BB" w:rsidP="00860722">
      <w:pPr>
        <w:ind w:left="720" w:hanging="720"/>
        <w:jc w:val="both"/>
        <w:rPr>
          <w:b/>
          <w:lang w:val="en-CA"/>
        </w:rPr>
      </w:pPr>
      <w:r>
        <w:rPr>
          <w:b/>
          <w:lang w:val="en-CA"/>
        </w:rPr>
        <w:t>Exemptions</w:t>
      </w:r>
    </w:p>
    <w:p w14:paraId="16B02F37" w14:textId="2461185A" w:rsidR="003277BB" w:rsidRDefault="003277BB" w:rsidP="00860722">
      <w:pPr>
        <w:ind w:left="720" w:hanging="720"/>
        <w:jc w:val="both"/>
        <w:rPr>
          <w:lang w:val="en-CA"/>
        </w:rPr>
      </w:pPr>
      <w:r>
        <w:rPr>
          <w:lang w:val="en-CA"/>
        </w:rPr>
        <w:t>12</w:t>
      </w:r>
      <w:r>
        <w:rPr>
          <w:lang w:val="en-CA"/>
        </w:rPr>
        <w:tab/>
        <w:t>Nothing in this Bylaw prohibits a person from smoking or vaping for the purposes of traditional spiritual or cultural practices or ceremonies, if smoking or vaping is an integral part of the traditional spiritual or cultural practices or ceremonies bein</w:t>
      </w:r>
      <w:r w:rsidR="00A45600">
        <w:rPr>
          <w:lang w:val="en-CA"/>
        </w:rPr>
        <w:t>g</w:t>
      </w:r>
      <w:r>
        <w:rPr>
          <w:lang w:val="en-CA"/>
        </w:rPr>
        <w:t xml:space="preserve"> carried out with the consent of the owner of that place.</w:t>
      </w:r>
    </w:p>
    <w:p w14:paraId="1E057966" w14:textId="1584EF67" w:rsidR="003277BB" w:rsidRDefault="003277BB" w:rsidP="00860722">
      <w:pPr>
        <w:ind w:left="720" w:hanging="720"/>
        <w:jc w:val="both"/>
        <w:rPr>
          <w:lang w:val="en-CA"/>
        </w:rPr>
      </w:pPr>
      <w:r>
        <w:rPr>
          <w:lang w:val="en-CA"/>
        </w:rPr>
        <w:t>13.</w:t>
      </w:r>
      <w:r>
        <w:rPr>
          <w:lang w:val="en-CA"/>
        </w:rPr>
        <w:tab/>
        <w:t>The onus to prove that the exemption in section 12 applied shall be on the person alleged to be in violation.</w:t>
      </w:r>
    </w:p>
    <w:p w14:paraId="27E0F512" w14:textId="6692E4CA" w:rsidR="003277BB" w:rsidRDefault="003277BB" w:rsidP="00860722">
      <w:pPr>
        <w:ind w:left="720" w:hanging="720"/>
        <w:jc w:val="both"/>
        <w:rPr>
          <w:i/>
          <w:lang w:val="en-CA"/>
        </w:rPr>
      </w:pPr>
      <w:r>
        <w:rPr>
          <w:lang w:val="en-CA"/>
        </w:rPr>
        <w:t>14.</w:t>
      </w:r>
      <w:r>
        <w:rPr>
          <w:lang w:val="en-CA"/>
        </w:rPr>
        <w:tab/>
        <w:t>Section 11 does not apply to any places exempted from the appli</w:t>
      </w:r>
      <w:r w:rsidR="00A45600">
        <w:rPr>
          <w:lang w:val="en-CA"/>
        </w:rPr>
        <w:t>c</w:t>
      </w:r>
      <w:r>
        <w:rPr>
          <w:lang w:val="en-CA"/>
        </w:rPr>
        <w:t>ation of section 11(2) of</w:t>
      </w:r>
      <w:r>
        <w:rPr>
          <w:i/>
          <w:lang w:val="en-CA"/>
        </w:rPr>
        <w:t xml:space="preserve"> The</w:t>
      </w:r>
      <w:r w:rsidR="00A45600">
        <w:rPr>
          <w:i/>
          <w:lang w:val="en-CA"/>
        </w:rPr>
        <w:t xml:space="preserve"> </w:t>
      </w:r>
      <w:r>
        <w:rPr>
          <w:i/>
          <w:lang w:val="en-CA"/>
        </w:rPr>
        <w:t>Tobacco Control Act.</w:t>
      </w:r>
    </w:p>
    <w:p w14:paraId="6402717C" w14:textId="13E342D4" w:rsidR="003277BB" w:rsidRDefault="003277BB" w:rsidP="00860722">
      <w:pPr>
        <w:ind w:left="720" w:hanging="720"/>
        <w:jc w:val="both"/>
        <w:rPr>
          <w:lang w:val="en-CA"/>
        </w:rPr>
      </w:pPr>
      <w:r>
        <w:rPr>
          <w:lang w:val="en-CA"/>
        </w:rPr>
        <w:t>15.</w:t>
      </w:r>
      <w:r>
        <w:rPr>
          <w:lang w:val="en-CA"/>
        </w:rPr>
        <w:tab/>
        <w:t>Nothing in this Bylaw prohibits a person from vaping for the sole purpose of testing the device, or sampling products used with the device, prior to purchase within a vape retail store.</w:t>
      </w:r>
    </w:p>
    <w:p w14:paraId="108780E1" w14:textId="7D946EB2" w:rsidR="003277BB" w:rsidRDefault="003277BB" w:rsidP="00860722">
      <w:pPr>
        <w:ind w:left="720" w:hanging="720"/>
        <w:jc w:val="both"/>
        <w:rPr>
          <w:lang w:val="en-CA"/>
        </w:rPr>
      </w:pPr>
      <w:r>
        <w:rPr>
          <w:lang w:val="en-CA"/>
        </w:rPr>
        <w:t>16.</w:t>
      </w:r>
      <w:r>
        <w:rPr>
          <w:lang w:val="en-CA"/>
        </w:rPr>
        <w:tab/>
        <w:t>Council may consider and approve any further exemption for an outdoor public event</w:t>
      </w:r>
      <w:r w:rsidR="00A45600">
        <w:rPr>
          <w:lang w:val="en-CA"/>
        </w:rPr>
        <w:t>.</w:t>
      </w:r>
    </w:p>
    <w:p w14:paraId="34BD09B3" w14:textId="66B4B4A5" w:rsidR="003277BB" w:rsidRDefault="003277BB" w:rsidP="00860722">
      <w:pPr>
        <w:ind w:left="720" w:hanging="720"/>
        <w:jc w:val="both"/>
        <w:rPr>
          <w:b/>
          <w:lang w:val="en-CA"/>
        </w:rPr>
      </w:pPr>
      <w:r>
        <w:rPr>
          <w:b/>
          <w:lang w:val="en-CA"/>
        </w:rPr>
        <w:t>Enforcement</w:t>
      </w:r>
    </w:p>
    <w:p w14:paraId="3D8312AE" w14:textId="1EA8495B" w:rsidR="003277BB" w:rsidRDefault="003277BB" w:rsidP="00860722">
      <w:pPr>
        <w:ind w:left="720" w:hanging="720"/>
        <w:jc w:val="both"/>
        <w:rPr>
          <w:lang w:val="en-CA"/>
        </w:rPr>
      </w:pPr>
      <w:r w:rsidRPr="003277BB">
        <w:rPr>
          <w:lang w:val="en-CA"/>
        </w:rPr>
        <w:t>17.</w:t>
      </w:r>
      <w:r w:rsidRPr="003277BB">
        <w:rPr>
          <w:lang w:val="en-CA"/>
        </w:rPr>
        <w:tab/>
      </w:r>
      <w:r>
        <w:rPr>
          <w:lang w:val="en-CA"/>
        </w:rPr>
        <w:t>Any person who contravenes any provision of this Bylaw is guilty of an offence punishable on summary conviction by a fine in an amount not exceeding:</w:t>
      </w:r>
    </w:p>
    <w:p w14:paraId="3912E161" w14:textId="3DC3A3FF" w:rsidR="003277BB" w:rsidRDefault="003277BB" w:rsidP="00860722">
      <w:pPr>
        <w:ind w:left="720" w:hanging="720"/>
        <w:jc w:val="both"/>
        <w:rPr>
          <w:lang w:val="en-CA"/>
        </w:rPr>
      </w:pPr>
      <w:r>
        <w:rPr>
          <w:lang w:val="en-CA"/>
        </w:rPr>
        <w:tab/>
        <w:t>(a) Two thousand dollars ($2,000) in the case of an individual;</w:t>
      </w:r>
    </w:p>
    <w:p w14:paraId="719380F9" w14:textId="15774827" w:rsidR="003277BB" w:rsidRDefault="003277BB" w:rsidP="00860722">
      <w:pPr>
        <w:ind w:left="720" w:hanging="720"/>
        <w:jc w:val="both"/>
        <w:rPr>
          <w:lang w:val="en-CA"/>
        </w:rPr>
      </w:pPr>
      <w:r>
        <w:rPr>
          <w:lang w:val="en-CA"/>
        </w:rPr>
        <w:tab/>
        <w:t>(b) Five thousand dollars ($5,000) in the case of a corporation;</w:t>
      </w:r>
    </w:p>
    <w:p w14:paraId="1C17C3D5" w14:textId="03580285" w:rsidR="003277BB" w:rsidRDefault="003277BB" w:rsidP="00860722">
      <w:pPr>
        <w:ind w:left="720" w:hanging="720"/>
        <w:jc w:val="both"/>
        <w:rPr>
          <w:lang w:val="en-CA"/>
        </w:rPr>
      </w:pPr>
      <w:r>
        <w:rPr>
          <w:lang w:val="en-CA"/>
        </w:rPr>
        <w:tab/>
        <w:t>Or in default of payment by an individual, by imprisonment for a term of not more than thirty (30) days.</w:t>
      </w:r>
    </w:p>
    <w:p w14:paraId="6265484F" w14:textId="6293EE0A" w:rsidR="00684B5A" w:rsidRDefault="00684B5A" w:rsidP="00860722">
      <w:pPr>
        <w:ind w:left="720" w:hanging="720"/>
        <w:jc w:val="both"/>
        <w:rPr>
          <w:lang w:val="en-CA"/>
        </w:rPr>
      </w:pPr>
    </w:p>
    <w:p w14:paraId="601FF2B0" w14:textId="4BB91043" w:rsidR="00684B5A" w:rsidRDefault="00684B5A" w:rsidP="00684B5A">
      <w:pPr>
        <w:ind w:left="720" w:hanging="720"/>
        <w:jc w:val="center"/>
        <w:rPr>
          <w:lang w:val="en-CA"/>
        </w:rPr>
      </w:pPr>
      <w:r>
        <w:rPr>
          <w:lang w:val="en-CA"/>
        </w:rPr>
        <w:t>(5)</w:t>
      </w:r>
    </w:p>
    <w:p w14:paraId="3C21B374" w14:textId="4DE18520" w:rsidR="003277BB" w:rsidRDefault="003277BB" w:rsidP="00860722">
      <w:pPr>
        <w:ind w:left="720" w:hanging="720"/>
        <w:jc w:val="both"/>
        <w:rPr>
          <w:lang w:val="en-CA"/>
        </w:rPr>
      </w:pPr>
      <w:r>
        <w:rPr>
          <w:lang w:val="en-CA"/>
        </w:rPr>
        <w:t>18.</w:t>
      </w:r>
      <w:r>
        <w:rPr>
          <w:lang w:val="en-CA"/>
        </w:rPr>
        <w:tab/>
        <w:t>For</w:t>
      </w:r>
      <w:r w:rsidR="00684B5A">
        <w:rPr>
          <w:lang w:val="en-CA"/>
        </w:rPr>
        <w:t xml:space="preserve"> </w:t>
      </w:r>
      <w:r>
        <w:rPr>
          <w:lang w:val="en-CA"/>
        </w:rPr>
        <w:t xml:space="preserve"> the purpose of enforcement of this Bylaw and sections </w:t>
      </w:r>
      <w:r w:rsidR="00D93BB8">
        <w:rPr>
          <w:lang w:val="en-CA"/>
        </w:rPr>
        <w:t xml:space="preserve">2 (1)(l) </w:t>
      </w:r>
      <w:r>
        <w:rPr>
          <w:lang w:val="en-CA"/>
        </w:rPr>
        <w:t xml:space="preserve"> of </w:t>
      </w:r>
      <w:r>
        <w:rPr>
          <w:i/>
          <w:lang w:val="en-CA"/>
        </w:rPr>
        <w:t xml:space="preserve">The Municipalities Act </w:t>
      </w:r>
      <w:r w:rsidR="00EC36F7">
        <w:rPr>
          <w:i/>
          <w:lang w:val="en-CA"/>
        </w:rPr>
        <w:t>2007</w:t>
      </w:r>
      <w:r w:rsidR="00EC36F7">
        <w:rPr>
          <w:lang w:val="en-CA"/>
        </w:rPr>
        <w:t>, the following persons are designated officers:</w:t>
      </w:r>
    </w:p>
    <w:p w14:paraId="4686D3AB" w14:textId="5D92FD10" w:rsidR="00EC36F7" w:rsidRDefault="00EC36F7" w:rsidP="00860722">
      <w:pPr>
        <w:ind w:left="720" w:hanging="720"/>
        <w:jc w:val="both"/>
        <w:rPr>
          <w:lang w:val="en-CA"/>
        </w:rPr>
      </w:pPr>
      <w:r>
        <w:rPr>
          <w:lang w:val="en-CA"/>
        </w:rPr>
        <w:tab/>
        <w:t>(a)</w:t>
      </w:r>
      <w:r>
        <w:rPr>
          <w:lang w:val="en-CA"/>
        </w:rPr>
        <w:tab/>
        <w:t>Any member of the Royal Canadian Mounted Police</w:t>
      </w:r>
    </w:p>
    <w:p w14:paraId="6B03408D" w14:textId="282E4D30" w:rsidR="00EC36F7" w:rsidRDefault="00EC36F7" w:rsidP="00860722">
      <w:pPr>
        <w:ind w:left="720" w:hanging="720"/>
        <w:jc w:val="both"/>
        <w:rPr>
          <w:lang w:val="en-CA"/>
        </w:rPr>
      </w:pPr>
      <w:r>
        <w:rPr>
          <w:lang w:val="en-CA"/>
        </w:rPr>
        <w:tab/>
        <w:t>(b)</w:t>
      </w:r>
      <w:r>
        <w:rPr>
          <w:lang w:val="en-CA"/>
        </w:rPr>
        <w:tab/>
        <w:t>Any person employed by the Town of Outlook in the following positions:</w:t>
      </w:r>
    </w:p>
    <w:p w14:paraId="06D69F05" w14:textId="77777777" w:rsidR="00D93BB8" w:rsidRDefault="00EC36F7" w:rsidP="00860722">
      <w:pPr>
        <w:ind w:left="720" w:hanging="720"/>
        <w:jc w:val="both"/>
        <w:rPr>
          <w:lang w:val="en-CA"/>
        </w:rPr>
      </w:pPr>
      <w:r>
        <w:rPr>
          <w:lang w:val="en-CA"/>
        </w:rPr>
        <w:tab/>
      </w:r>
      <w:r>
        <w:rPr>
          <w:lang w:val="en-CA"/>
        </w:rPr>
        <w:tab/>
        <w:t>(i)</w:t>
      </w:r>
      <w:r>
        <w:rPr>
          <w:lang w:val="en-CA"/>
        </w:rPr>
        <w:tab/>
        <w:t xml:space="preserve">Administrator  </w:t>
      </w:r>
    </w:p>
    <w:p w14:paraId="6EC11E37" w14:textId="77777777" w:rsidR="00D93BB8" w:rsidRDefault="00D93BB8" w:rsidP="00D93BB8">
      <w:pPr>
        <w:ind w:left="720" w:firstLine="720"/>
        <w:jc w:val="both"/>
        <w:rPr>
          <w:lang w:val="en-CA"/>
        </w:rPr>
      </w:pPr>
      <w:r>
        <w:rPr>
          <w:lang w:val="en-CA"/>
        </w:rPr>
        <w:t>(ii)</w:t>
      </w:r>
      <w:r>
        <w:rPr>
          <w:lang w:val="en-CA"/>
        </w:rPr>
        <w:tab/>
      </w:r>
      <w:r w:rsidR="00EC36F7">
        <w:rPr>
          <w:lang w:val="en-CA"/>
        </w:rPr>
        <w:t>Assistant Administrator</w:t>
      </w:r>
    </w:p>
    <w:p w14:paraId="4C899F44" w14:textId="755C3DF0" w:rsidR="00EC36F7" w:rsidRDefault="00D93BB8" w:rsidP="00D93BB8">
      <w:pPr>
        <w:ind w:left="720" w:firstLine="720"/>
        <w:jc w:val="both"/>
        <w:rPr>
          <w:lang w:val="en-CA"/>
        </w:rPr>
      </w:pPr>
      <w:r>
        <w:rPr>
          <w:lang w:val="en-CA"/>
        </w:rPr>
        <w:t>(iii)</w:t>
      </w:r>
      <w:r>
        <w:rPr>
          <w:lang w:val="en-CA"/>
        </w:rPr>
        <w:tab/>
      </w:r>
      <w:r w:rsidR="00EC36F7">
        <w:rPr>
          <w:lang w:val="en-CA"/>
        </w:rPr>
        <w:t>Acting Administrator</w:t>
      </w:r>
    </w:p>
    <w:p w14:paraId="5AC3DD76" w14:textId="181DDC01" w:rsidR="00EC36F7" w:rsidRDefault="00EC36F7" w:rsidP="00EC36F7">
      <w:pPr>
        <w:ind w:left="720" w:firstLine="720"/>
        <w:jc w:val="both"/>
        <w:rPr>
          <w:lang w:val="en-CA"/>
        </w:rPr>
      </w:pPr>
      <w:r>
        <w:rPr>
          <w:lang w:val="en-CA"/>
        </w:rPr>
        <w:t>(i</w:t>
      </w:r>
      <w:r w:rsidR="00D93BB8">
        <w:rPr>
          <w:lang w:val="en-CA"/>
        </w:rPr>
        <w:t>v</w:t>
      </w:r>
      <w:r>
        <w:rPr>
          <w:lang w:val="en-CA"/>
        </w:rPr>
        <w:t>)</w:t>
      </w:r>
      <w:r>
        <w:rPr>
          <w:lang w:val="en-CA"/>
        </w:rPr>
        <w:tab/>
        <w:t>Manager of Bylaw Enforcement</w:t>
      </w:r>
    </w:p>
    <w:p w14:paraId="1353E5C9" w14:textId="6BC41B5C" w:rsidR="00EC36F7" w:rsidRDefault="00EC36F7" w:rsidP="00EC36F7">
      <w:pPr>
        <w:ind w:left="720" w:firstLine="720"/>
        <w:jc w:val="both"/>
        <w:rPr>
          <w:lang w:val="en-CA"/>
        </w:rPr>
      </w:pPr>
      <w:r>
        <w:rPr>
          <w:lang w:val="en-CA"/>
        </w:rPr>
        <w:t>(</w:t>
      </w:r>
      <w:r w:rsidR="00D93BB8">
        <w:rPr>
          <w:lang w:val="en-CA"/>
        </w:rPr>
        <w:t>v</w:t>
      </w:r>
      <w:r>
        <w:rPr>
          <w:lang w:val="en-CA"/>
        </w:rPr>
        <w:t>)</w:t>
      </w:r>
      <w:r>
        <w:rPr>
          <w:lang w:val="en-CA"/>
        </w:rPr>
        <w:tab/>
        <w:t>Bylaw Enforcement Officer</w:t>
      </w:r>
    </w:p>
    <w:p w14:paraId="53FE0760" w14:textId="01B111E8" w:rsidR="00EC36F7" w:rsidRDefault="00EC36F7" w:rsidP="00D93BB8">
      <w:pPr>
        <w:ind w:left="1440" w:hanging="720"/>
        <w:jc w:val="both"/>
        <w:rPr>
          <w:lang w:val="en-CA"/>
        </w:rPr>
      </w:pPr>
      <w:r>
        <w:rPr>
          <w:lang w:val="en-CA"/>
        </w:rPr>
        <w:t>(c)</w:t>
      </w:r>
      <w:r>
        <w:rPr>
          <w:lang w:val="en-CA"/>
        </w:rPr>
        <w:tab/>
        <w:t xml:space="preserve">any tobacco enforcement officer appointed under </w:t>
      </w:r>
      <w:r>
        <w:rPr>
          <w:i/>
          <w:lang w:val="en-CA"/>
        </w:rPr>
        <w:t xml:space="preserve">The tobacco Control Act </w:t>
      </w:r>
      <w:r>
        <w:rPr>
          <w:lang w:val="en-CA"/>
        </w:rPr>
        <w:t xml:space="preserve">or any public health officer appointed under </w:t>
      </w:r>
      <w:r>
        <w:rPr>
          <w:i/>
          <w:lang w:val="en-CA"/>
        </w:rPr>
        <w:t>The Public Health Act, 1994.</w:t>
      </w:r>
    </w:p>
    <w:p w14:paraId="7659F3DB" w14:textId="4C6DC620" w:rsidR="00EC36F7" w:rsidRDefault="00EC36F7" w:rsidP="00EC36F7">
      <w:pPr>
        <w:jc w:val="both"/>
        <w:rPr>
          <w:b/>
          <w:lang w:val="en-CA"/>
        </w:rPr>
      </w:pPr>
      <w:r>
        <w:rPr>
          <w:b/>
          <w:lang w:val="en-CA"/>
        </w:rPr>
        <w:t>Effective Date</w:t>
      </w:r>
    </w:p>
    <w:p w14:paraId="2A5688D3" w14:textId="728699F1" w:rsidR="00EC36F7" w:rsidRDefault="00EC36F7" w:rsidP="00EC36F7">
      <w:pPr>
        <w:jc w:val="both"/>
        <w:rPr>
          <w:lang w:val="en-CA"/>
        </w:rPr>
      </w:pPr>
      <w:r>
        <w:rPr>
          <w:lang w:val="en-CA"/>
        </w:rPr>
        <w:t>19.</w:t>
      </w:r>
      <w:r>
        <w:rPr>
          <w:lang w:val="en-CA"/>
        </w:rPr>
        <w:tab/>
        <w:t>This Bylaw comes into force on October 1, 2018.</w:t>
      </w:r>
    </w:p>
    <w:p w14:paraId="30CCB228" w14:textId="37DB68E5" w:rsidR="00EC36F7" w:rsidRDefault="00EC36F7" w:rsidP="00EC36F7">
      <w:pPr>
        <w:jc w:val="both"/>
        <w:rPr>
          <w:lang w:val="en-CA"/>
        </w:rPr>
      </w:pPr>
    </w:p>
    <w:p w14:paraId="7753F427" w14:textId="4D1FD6D0" w:rsidR="00EC36F7" w:rsidRDefault="00EC36F7" w:rsidP="00EC36F7">
      <w:pPr>
        <w:jc w:val="both"/>
        <w:rPr>
          <w:lang w:val="en-CA"/>
        </w:rPr>
      </w:pPr>
      <w:r>
        <w:rPr>
          <w:lang w:val="en-CA"/>
        </w:rPr>
        <w:t>READ A FIRST TIME THIS _____________</w:t>
      </w:r>
      <w:r w:rsidR="006D145A">
        <w:rPr>
          <w:lang w:val="en-CA"/>
        </w:rPr>
        <w:t>_______</w:t>
      </w:r>
      <w:r>
        <w:rPr>
          <w:lang w:val="en-CA"/>
        </w:rPr>
        <w:t>DAY OF __________________________, 2018</w:t>
      </w:r>
    </w:p>
    <w:p w14:paraId="66B505E3" w14:textId="25E3AB54" w:rsidR="00EC36F7" w:rsidRDefault="00EC36F7" w:rsidP="00EC36F7">
      <w:pPr>
        <w:jc w:val="both"/>
        <w:rPr>
          <w:lang w:val="en-CA"/>
        </w:rPr>
      </w:pPr>
      <w:r>
        <w:rPr>
          <w:lang w:val="en-CA"/>
        </w:rPr>
        <w:t>READ A SECOND TIME THIS ____________</w:t>
      </w:r>
      <w:r w:rsidR="006D145A">
        <w:rPr>
          <w:lang w:val="en-CA"/>
        </w:rPr>
        <w:t>_____</w:t>
      </w:r>
      <w:r>
        <w:rPr>
          <w:lang w:val="en-CA"/>
        </w:rPr>
        <w:t xml:space="preserve"> DAY OF __________________________, 2018</w:t>
      </w:r>
    </w:p>
    <w:p w14:paraId="2284FC98" w14:textId="17BEF29D" w:rsidR="00EC36F7" w:rsidRDefault="00EC36F7" w:rsidP="00EC36F7">
      <w:pPr>
        <w:jc w:val="both"/>
        <w:rPr>
          <w:lang w:val="en-CA"/>
        </w:rPr>
      </w:pPr>
      <w:r>
        <w:rPr>
          <w:lang w:val="en-CA"/>
        </w:rPr>
        <w:t>READ A THIRD TIME AND PASSED THIS ________ DAY OF __________________________, 2018</w:t>
      </w:r>
    </w:p>
    <w:p w14:paraId="136E3838" w14:textId="066F8541" w:rsidR="00EC36F7" w:rsidRDefault="00EC36F7" w:rsidP="00EC36F7">
      <w:pPr>
        <w:jc w:val="both"/>
        <w:rPr>
          <w:lang w:val="en-CA"/>
        </w:rPr>
      </w:pPr>
    </w:p>
    <w:p w14:paraId="7F57B7F8" w14:textId="0475E45F" w:rsidR="00EC36F7" w:rsidRDefault="00EC36F7" w:rsidP="00EC36F7">
      <w:pPr>
        <w:jc w:val="both"/>
        <w:rPr>
          <w:lang w:val="en-CA"/>
        </w:rPr>
      </w:pPr>
      <w:r>
        <w:rPr>
          <w:lang w:val="en-CA"/>
        </w:rPr>
        <w:t>B. ROSS DERDALL</w:t>
      </w:r>
      <w:r>
        <w:rPr>
          <w:lang w:val="en-CA"/>
        </w:rPr>
        <w:tab/>
      </w:r>
      <w:r>
        <w:rPr>
          <w:lang w:val="en-CA"/>
        </w:rPr>
        <w:tab/>
      </w:r>
      <w:r>
        <w:rPr>
          <w:lang w:val="en-CA"/>
        </w:rPr>
        <w:tab/>
      </w:r>
      <w:r>
        <w:rPr>
          <w:lang w:val="en-CA"/>
        </w:rPr>
        <w:tab/>
        <w:t xml:space="preserve">         SYLVIA KLOTZ</w:t>
      </w:r>
    </w:p>
    <w:p w14:paraId="3C50B288" w14:textId="77777777" w:rsidR="006D145A" w:rsidRDefault="006D145A" w:rsidP="00EC36F7">
      <w:pPr>
        <w:jc w:val="both"/>
        <w:rPr>
          <w:lang w:val="en-CA"/>
        </w:rPr>
      </w:pPr>
    </w:p>
    <w:p w14:paraId="11B340E5" w14:textId="5980C69F" w:rsidR="006D145A" w:rsidRDefault="006D145A" w:rsidP="00EC36F7">
      <w:pPr>
        <w:jc w:val="both"/>
        <w:rPr>
          <w:vertAlign w:val="superscript"/>
          <w:lang w:val="en-CA"/>
        </w:rPr>
      </w:pPr>
      <w:r>
        <w:rPr>
          <w:lang w:val="en-CA"/>
        </w:rPr>
        <w:t>______________________________________             __________________________________  ( S E A L)</w:t>
      </w:r>
    </w:p>
    <w:p w14:paraId="09ED211F" w14:textId="4E02FBE4" w:rsidR="006D145A" w:rsidRDefault="006D145A" w:rsidP="00EC36F7">
      <w:pPr>
        <w:jc w:val="both"/>
        <w:rPr>
          <w:lang w:val="en-CA"/>
        </w:rPr>
      </w:pPr>
      <w:r>
        <w:rPr>
          <w:lang w:val="en-CA"/>
        </w:rPr>
        <w:t>MAYOR</w:t>
      </w:r>
      <w:r>
        <w:rPr>
          <w:lang w:val="en-CA"/>
        </w:rPr>
        <w:tab/>
      </w:r>
      <w:r>
        <w:rPr>
          <w:lang w:val="en-CA"/>
        </w:rPr>
        <w:tab/>
      </w:r>
      <w:r>
        <w:rPr>
          <w:lang w:val="en-CA"/>
        </w:rPr>
        <w:tab/>
      </w:r>
      <w:r>
        <w:rPr>
          <w:lang w:val="en-CA"/>
        </w:rPr>
        <w:tab/>
      </w:r>
      <w:r>
        <w:rPr>
          <w:lang w:val="en-CA"/>
        </w:rPr>
        <w:tab/>
      </w:r>
      <w:r>
        <w:rPr>
          <w:lang w:val="en-CA"/>
        </w:rPr>
        <w:tab/>
        <w:t xml:space="preserve">           ACTING ADMINISTRATOR</w:t>
      </w:r>
    </w:p>
    <w:p w14:paraId="63862E0C" w14:textId="2DA1627E" w:rsidR="006D145A" w:rsidRDefault="006D145A" w:rsidP="00EC36F7">
      <w:pPr>
        <w:jc w:val="both"/>
        <w:rPr>
          <w:lang w:val="en-CA"/>
        </w:rPr>
      </w:pPr>
    </w:p>
    <w:p w14:paraId="69429C35" w14:textId="77777777" w:rsidR="006D145A" w:rsidRDefault="006D145A" w:rsidP="00EC36F7">
      <w:pPr>
        <w:jc w:val="both"/>
        <w:rPr>
          <w:lang w:val="en-CA"/>
        </w:rPr>
      </w:pPr>
      <w:r>
        <w:rPr>
          <w:lang w:val="en-CA"/>
        </w:rPr>
        <w:t xml:space="preserve"> </w:t>
      </w:r>
      <w:r>
        <w:rPr>
          <w:lang w:val="en-CA"/>
        </w:rPr>
        <w:tab/>
      </w:r>
      <w:r>
        <w:rPr>
          <w:lang w:val="en-CA"/>
        </w:rPr>
        <w:tab/>
      </w:r>
      <w:r>
        <w:rPr>
          <w:lang w:val="en-CA"/>
        </w:rPr>
        <w:tab/>
      </w:r>
      <w:r>
        <w:rPr>
          <w:lang w:val="en-CA"/>
        </w:rPr>
        <w:tab/>
      </w:r>
      <w:r>
        <w:rPr>
          <w:lang w:val="en-CA"/>
        </w:rPr>
        <w:tab/>
      </w:r>
      <w:r>
        <w:rPr>
          <w:lang w:val="en-CA"/>
        </w:rPr>
        <w:tab/>
        <w:t xml:space="preserve">         </w:t>
      </w:r>
    </w:p>
    <w:p w14:paraId="2B8C9F69" w14:textId="04009A9E" w:rsidR="006D145A" w:rsidRDefault="006D145A" w:rsidP="006D145A">
      <w:pPr>
        <w:ind w:left="3600" w:firstLine="720"/>
        <w:jc w:val="both"/>
        <w:rPr>
          <w:lang w:val="en-CA"/>
        </w:rPr>
      </w:pPr>
      <w:r>
        <w:rPr>
          <w:lang w:val="en-CA"/>
        </w:rPr>
        <w:t xml:space="preserve">            CERTIFIED A TRUE COPY</w:t>
      </w:r>
    </w:p>
    <w:p w14:paraId="553C9BB4" w14:textId="77777777" w:rsidR="006D145A" w:rsidRDefault="006D145A" w:rsidP="00EC36F7">
      <w:pPr>
        <w:jc w:val="both"/>
        <w:rPr>
          <w:lang w:val="en-CA"/>
        </w:rPr>
      </w:pPr>
    </w:p>
    <w:p w14:paraId="2CE356BB" w14:textId="77777777" w:rsidR="006D145A" w:rsidRDefault="006D145A" w:rsidP="00EC36F7">
      <w:pPr>
        <w:jc w:val="both"/>
        <w:rPr>
          <w:lang w:val="en-CA"/>
        </w:rPr>
      </w:pPr>
      <w:r>
        <w:rPr>
          <w:lang w:val="en-CA"/>
        </w:rPr>
        <w:tab/>
      </w:r>
      <w:r>
        <w:rPr>
          <w:lang w:val="en-CA"/>
        </w:rPr>
        <w:tab/>
      </w:r>
      <w:r>
        <w:rPr>
          <w:lang w:val="en-CA"/>
        </w:rPr>
        <w:tab/>
      </w:r>
      <w:r>
        <w:rPr>
          <w:lang w:val="en-CA"/>
        </w:rPr>
        <w:tab/>
      </w:r>
      <w:r>
        <w:rPr>
          <w:lang w:val="en-CA"/>
        </w:rPr>
        <w:tab/>
      </w:r>
      <w:r>
        <w:rPr>
          <w:lang w:val="en-CA"/>
        </w:rPr>
        <w:tab/>
        <w:t xml:space="preserve">            ____________________________________</w:t>
      </w:r>
    </w:p>
    <w:p w14:paraId="234C5756" w14:textId="208BC3CD" w:rsidR="006D145A" w:rsidRPr="006D145A" w:rsidRDefault="006D145A" w:rsidP="00EC36F7">
      <w:pPr>
        <w:jc w:val="both"/>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14:paraId="0F99ED56" w14:textId="77777777" w:rsidR="00860722" w:rsidRDefault="00860722" w:rsidP="00860722">
      <w:pPr>
        <w:jc w:val="both"/>
        <w:rPr>
          <w:lang w:val="en-CA"/>
        </w:rPr>
      </w:pPr>
    </w:p>
    <w:p w14:paraId="29F72136" w14:textId="77777777" w:rsidR="00860722" w:rsidRPr="00860722" w:rsidRDefault="00860722" w:rsidP="00860722">
      <w:pPr>
        <w:ind w:left="720" w:hanging="720"/>
        <w:jc w:val="both"/>
        <w:rPr>
          <w:lang w:val="en-CA"/>
        </w:rPr>
      </w:pPr>
    </w:p>
    <w:sectPr w:rsidR="00860722" w:rsidRPr="0086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EB5"/>
    <w:multiLevelType w:val="hybridMultilevel"/>
    <w:tmpl w:val="800CB954"/>
    <w:lvl w:ilvl="0" w:tplc="21DEA8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E3366"/>
    <w:multiLevelType w:val="hybridMultilevel"/>
    <w:tmpl w:val="207A2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61978"/>
    <w:multiLevelType w:val="hybridMultilevel"/>
    <w:tmpl w:val="85AA522C"/>
    <w:lvl w:ilvl="0" w:tplc="BE1E1EF0">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2D64DB4"/>
    <w:multiLevelType w:val="hybridMultilevel"/>
    <w:tmpl w:val="2D6043B8"/>
    <w:lvl w:ilvl="0" w:tplc="21DEA8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E7C4A"/>
    <w:multiLevelType w:val="hybridMultilevel"/>
    <w:tmpl w:val="CB8C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C0AB1"/>
    <w:multiLevelType w:val="hybridMultilevel"/>
    <w:tmpl w:val="16CA8EFE"/>
    <w:lvl w:ilvl="0" w:tplc="3FF639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5721AE"/>
    <w:multiLevelType w:val="hybridMultilevel"/>
    <w:tmpl w:val="3B4E748C"/>
    <w:lvl w:ilvl="0" w:tplc="BE1E1EF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9D793C"/>
    <w:multiLevelType w:val="hybridMultilevel"/>
    <w:tmpl w:val="726649A0"/>
    <w:lvl w:ilvl="0" w:tplc="BE1E1E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AD5E0F"/>
    <w:multiLevelType w:val="hybridMultilevel"/>
    <w:tmpl w:val="A5C28D52"/>
    <w:lvl w:ilvl="0" w:tplc="E20EF094">
      <w:start w:val="4"/>
      <w:numFmt w:val="lowerLetter"/>
      <w:lvlText w:val="(%1)"/>
      <w:lvlJc w:val="left"/>
      <w:pPr>
        <w:ind w:left="1080" w:hanging="360"/>
      </w:pPr>
      <w:rPr>
        <w:rFonts w:hint="default"/>
      </w:rPr>
    </w:lvl>
    <w:lvl w:ilvl="1" w:tplc="BE1E1EF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1D"/>
    <w:rsid w:val="001C5812"/>
    <w:rsid w:val="00300898"/>
    <w:rsid w:val="003277BB"/>
    <w:rsid w:val="00636968"/>
    <w:rsid w:val="00684B5A"/>
    <w:rsid w:val="006D145A"/>
    <w:rsid w:val="00860722"/>
    <w:rsid w:val="008E4B1D"/>
    <w:rsid w:val="009403AA"/>
    <w:rsid w:val="00A45600"/>
    <w:rsid w:val="00A6101B"/>
    <w:rsid w:val="00CA3877"/>
    <w:rsid w:val="00D93BB8"/>
    <w:rsid w:val="00EC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8A43"/>
  <w15:chartTrackingRefBased/>
  <w15:docId w15:val="{00E2F7BF-6201-45FC-8A7B-E04C08A1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1D"/>
    <w:pPr>
      <w:ind w:left="720"/>
      <w:contextualSpacing/>
    </w:pPr>
  </w:style>
  <w:style w:type="paragraph" w:styleId="BalloonText">
    <w:name w:val="Balloon Text"/>
    <w:basedOn w:val="Normal"/>
    <w:link w:val="BalloonTextChar"/>
    <w:uiPriority w:val="99"/>
    <w:semiHidden/>
    <w:unhideWhenUsed/>
    <w:rsid w:val="00D9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Applin</dc:creator>
  <cp:keywords/>
  <dc:description/>
  <cp:lastModifiedBy>Judy Butler</cp:lastModifiedBy>
  <cp:revision>2</cp:revision>
  <cp:lastPrinted>2018-07-18T18:13:00Z</cp:lastPrinted>
  <dcterms:created xsi:type="dcterms:W3CDTF">2018-07-23T15:45:00Z</dcterms:created>
  <dcterms:modified xsi:type="dcterms:W3CDTF">2018-07-23T15:45:00Z</dcterms:modified>
</cp:coreProperties>
</file>